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FD0" w:rsidRPr="009B4330" w:rsidRDefault="00D54FD0" w:rsidP="00D54FD0">
      <w:pPr>
        <w:spacing w:line="440" w:lineRule="exact"/>
        <w:rPr>
          <w:rFonts w:ascii="標楷體" w:eastAsia="標楷體" w:hAnsi="標楷體"/>
          <w:b/>
          <w:bCs/>
          <w:sz w:val="28"/>
          <w:szCs w:val="28"/>
        </w:rPr>
      </w:pPr>
      <w:r w:rsidRPr="009B4330">
        <w:rPr>
          <w:rFonts w:ascii="標楷體" w:eastAsia="標楷體" w:hAnsi="標楷體" w:hint="eastAsia"/>
          <w:b/>
          <w:bCs/>
          <w:sz w:val="28"/>
          <w:szCs w:val="28"/>
        </w:rPr>
        <w:t>大專校院學生國際體驗學習計畫心得分享</w:t>
      </w:r>
    </w:p>
    <w:p w:rsidR="00D54FD0" w:rsidRPr="009B4330" w:rsidRDefault="00D54FD0" w:rsidP="00D54FD0">
      <w:pPr>
        <w:spacing w:line="440" w:lineRule="exact"/>
        <w:jc w:val="center"/>
        <w:rPr>
          <w:rFonts w:ascii="標楷體" w:eastAsia="標楷體" w:hAnsi="標楷體"/>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2870"/>
        <w:gridCol w:w="1334"/>
        <w:gridCol w:w="2676"/>
      </w:tblGrid>
      <w:tr w:rsidR="00D0107B" w:rsidRPr="009B4330" w:rsidTr="00D87DB5">
        <w:tc>
          <w:tcPr>
            <w:tcW w:w="1728" w:type="dxa"/>
            <w:shd w:val="clear" w:color="auto" w:fill="auto"/>
          </w:tcPr>
          <w:p w:rsidR="00D54FD0" w:rsidRPr="009B4330" w:rsidRDefault="00D54FD0" w:rsidP="00D87DB5">
            <w:pPr>
              <w:spacing w:line="440" w:lineRule="exact"/>
              <w:jc w:val="both"/>
              <w:rPr>
                <w:rFonts w:ascii="標楷體" w:eastAsia="標楷體" w:hAnsi="標楷體"/>
                <w:b/>
                <w:bCs/>
              </w:rPr>
            </w:pPr>
            <w:r w:rsidRPr="009B4330">
              <w:rPr>
                <w:rFonts w:ascii="標楷體" w:eastAsia="標楷體" w:hAnsi="標楷體" w:hint="eastAsia"/>
                <w:b/>
                <w:bCs/>
              </w:rPr>
              <w:t>學校名稱</w:t>
            </w:r>
          </w:p>
        </w:tc>
        <w:tc>
          <w:tcPr>
            <w:tcW w:w="3420" w:type="dxa"/>
            <w:shd w:val="clear" w:color="auto" w:fill="auto"/>
          </w:tcPr>
          <w:p w:rsidR="00D54FD0" w:rsidRPr="00D0107B" w:rsidRDefault="00D0107B" w:rsidP="00D87DB5">
            <w:pPr>
              <w:spacing w:line="440" w:lineRule="exact"/>
              <w:rPr>
                <w:rFonts w:ascii="標楷體" w:eastAsia="標楷體" w:hAnsi="標楷體"/>
                <w:bCs/>
              </w:rPr>
            </w:pPr>
            <w:r w:rsidRPr="00D0107B">
              <w:rPr>
                <w:rFonts w:ascii="標楷體" w:eastAsia="標楷體" w:hAnsi="標楷體" w:hint="eastAsia"/>
                <w:bCs/>
              </w:rPr>
              <w:t>國立臺灣海洋大學</w:t>
            </w:r>
          </w:p>
        </w:tc>
        <w:tc>
          <w:tcPr>
            <w:tcW w:w="1620" w:type="dxa"/>
            <w:shd w:val="clear" w:color="auto" w:fill="auto"/>
          </w:tcPr>
          <w:p w:rsidR="00D54FD0" w:rsidRPr="009B4330" w:rsidRDefault="00D54FD0" w:rsidP="00D87DB5">
            <w:pPr>
              <w:spacing w:line="440" w:lineRule="exact"/>
              <w:rPr>
                <w:rFonts w:ascii="標楷體" w:eastAsia="標楷體" w:hAnsi="標楷體"/>
                <w:b/>
                <w:bCs/>
              </w:rPr>
            </w:pPr>
            <w:r w:rsidRPr="009B4330">
              <w:rPr>
                <w:rFonts w:ascii="標楷體" w:eastAsia="標楷體" w:hAnsi="標楷體" w:hint="eastAsia"/>
                <w:b/>
                <w:bCs/>
              </w:rPr>
              <w:t>系級</w:t>
            </w:r>
          </w:p>
        </w:tc>
        <w:tc>
          <w:tcPr>
            <w:tcW w:w="3086" w:type="dxa"/>
            <w:shd w:val="clear" w:color="auto" w:fill="auto"/>
          </w:tcPr>
          <w:p w:rsidR="00D54FD0" w:rsidRPr="00D0107B" w:rsidRDefault="00D0107B" w:rsidP="00D87DB5">
            <w:pPr>
              <w:spacing w:line="440" w:lineRule="exact"/>
              <w:rPr>
                <w:rFonts w:ascii="標楷體" w:eastAsia="標楷體" w:hAnsi="標楷體"/>
                <w:bCs/>
              </w:rPr>
            </w:pPr>
            <w:r w:rsidRPr="00D0107B">
              <w:rPr>
                <w:rFonts w:ascii="標楷體" w:eastAsia="標楷體" w:hAnsi="標楷體" w:hint="eastAsia"/>
                <w:bCs/>
              </w:rPr>
              <w:t>食品科學3A</w:t>
            </w:r>
          </w:p>
        </w:tc>
      </w:tr>
      <w:tr w:rsidR="00D0107B" w:rsidRPr="009B4330" w:rsidTr="00D87DB5">
        <w:tc>
          <w:tcPr>
            <w:tcW w:w="1728" w:type="dxa"/>
            <w:shd w:val="clear" w:color="auto" w:fill="auto"/>
          </w:tcPr>
          <w:p w:rsidR="00D54FD0" w:rsidRPr="009B4330" w:rsidRDefault="00D54FD0" w:rsidP="00D87DB5">
            <w:pPr>
              <w:spacing w:line="440" w:lineRule="exact"/>
              <w:jc w:val="both"/>
              <w:rPr>
                <w:rFonts w:ascii="標楷體" w:eastAsia="標楷體" w:hAnsi="標楷體"/>
                <w:b/>
                <w:bCs/>
              </w:rPr>
            </w:pPr>
            <w:r w:rsidRPr="009B4330">
              <w:rPr>
                <w:rFonts w:ascii="標楷體" w:eastAsia="標楷體" w:hAnsi="標楷體" w:hint="eastAsia"/>
                <w:b/>
                <w:bCs/>
              </w:rPr>
              <w:t>出國</w:t>
            </w:r>
            <w:r w:rsidRPr="009B4330">
              <w:rPr>
                <w:rFonts w:ascii="標楷體" w:eastAsia="標楷體" w:hAnsi="標楷體" w:hint="eastAsia"/>
                <w:b/>
              </w:rPr>
              <w:t>地點</w:t>
            </w:r>
          </w:p>
        </w:tc>
        <w:tc>
          <w:tcPr>
            <w:tcW w:w="3420" w:type="dxa"/>
            <w:shd w:val="clear" w:color="auto" w:fill="auto"/>
          </w:tcPr>
          <w:p w:rsidR="00D54FD0" w:rsidRPr="00D0107B" w:rsidRDefault="00D0107B" w:rsidP="00D87DB5">
            <w:pPr>
              <w:spacing w:line="440" w:lineRule="exact"/>
              <w:rPr>
                <w:rFonts w:ascii="標楷體" w:eastAsia="標楷體" w:hAnsi="標楷體"/>
                <w:bCs/>
              </w:rPr>
            </w:pPr>
            <w:r w:rsidRPr="00D0107B">
              <w:rPr>
                <w:rFonts w:ascii="標楷體" w:eastAsia="標楷體" w:hAnsi="標楷體" w:hint="eastAsia"/>
                <w:bCs/>
              </w:rPr>
              <w:t>泰國曼谷</w:t>
            </w:r>
          </w:p>
        </w:tc>
        <w:tc>
          <w:tcPr>
            <w:tcW w:w="1620" w:type="dxa"/>
            <w:shd w:val="clear" w:color="auto" w:fill="auto"/>
          </w:tcPr>
          <w:p w:rsidR="00D54FD0" w:rsidRPr="009B4330" w:rsidRDefault="00D54FD0" w:rsidP="00D87DB5">
            <w:pPr>
              <w:spacing w:line="440" w:lineRule="exact"/>
              <w:rPr>
                <w:rFonts w:ascii="標楷體" w:eastAsia="標楷體" w:hAnsi="標楷體"/>
                <w:b/>
                <w:bCs/>
              </w:rPr>
            </w:pPr>
            <w:r w:rsidRPr="009B4330">
              <w:rPr>
                <w:rFonts w:ascii="標楷體" w:eastAsia="標楷體" w:hAnsi="標楷體" w:hint="eastAsia"/>
                <w:b/>
                <w:bCs/>
              </w:rPr>
              <w:t>出國期間</w:t>
            </w:r>
          </w:p>
        </w:tc>
        <w:tc>
          <w:tcPr>
            <w:tcW w:w="3086" w:type="dxa"/>
            <w:shd w:val="clear" w:color="auto" w:fill="auto"/>
          </w:tcPr>
          <w:p w:rsidR="00D54FD0" w:rsidRPr="00D0107B" w:rsidRDefault="00D0107B" w:rsidP="00D87DB5">
            <w:pPr>
              <w:spacing w:line="440" w:lineRule="exact"/>
              <w:rPr>
                <w:rFonts w:ascii="標楷體" w:eastAsia="標楷體" w:hAnsi="標楷體"/>
                <w:bCs/>
              </w:rPr>
            </w:pPr>
            <w:r w:rsidRPr="00D0107B">
              <w:rPr>
                <w:rFonts w:ascii="標楷體" w:eastAsia="標楷體" w:hAnsi="標楷體" w:hint="eastAsia"/>
                <w:bCs/>
              </w:rPr>
              <w:t>2016/6/28-7/15</w:t>
            </w:r>
          </w:p>
        </w:tc>
      </w:tr>
      <w:tr w:rsidR="00D0107B" w:rsidRPr="009B4330" w:rsidTr="00D87DB5">
        <w:tc>
          <w:tcPr>
            <w:tcW w:w="1728" w:type="dxa"/>
            <w:shd w:val="clear" w:color="auto" w:fill="auto"/>
          </w:tcPr>
          <w:p w:rsidR="00D54FD0" w:rsidRPr="009B4330" w:rsidRDefault="00D54FD0" w:rsidP="00D87DB5">
            <w:pPr>
              <w:spacing w:line="440" w:lineRule="exact"/>
              <w:jc w:val="both"/>
              <w:rPr>
                <w:rFonts w:ascii="標楷體" w:eastAsia="標楷體" w:hAnsi="標楷體"/>
                <w:b/>
                <w:bCs/>
              </w:rPr>
            </w:pPr>
            <w:r w:rsidRPr="009B4330">
              <w:rPr>
                <w:rFonts w:ascii="標楷體" w:eastAsia="標楷體" w:hAnsi="標楷體" w:hint="eastAsia"/>
                <w:b/>
              </w:rPr>
              <w:t>姓名</w:t>
            </w:r>
          </w:p>
        </w:tc>
        <w:tc>
          <w:tcPr>
            <w:tcW w:w="3420" w:type="dxa"/>
            <w:shd w:val="clear" w:color="auto" w:fill="auto"/>
          </w:tcPr>
          <w:p w:rsidR="00D54FD0" w:rsidRPr="00D0107B" w:rsidRDefault="00D0107B" w:rsidP="00D87DB5">
            <w:pPr>
              <w:spacing w:line="440" w:lineRule="exact"/>
              <w:rPr>
                <w:rFonts w:ascii="標楷體" w:eastAsia="標楷體" w:hAnsi="標楷體"/>
                <w:bCs/>
              </w:rPr>
            </w:pPr>
            <w:r w:rsidRPr="00D0107B">
              <w:rPr>
                <w:rFonts w:ascii="標楷體" w:eastAsia="標楷體" w:hAnsi="標楷體" w:hint="eastAsia"/>
                <w:bCs/>
              </w:rPr>
              <w:t>黃莉雯</w:t>
            </w:r>
          </w:p>
        </w:tc>
        <w:tc>
          <w:tcPr>
            <w:tcW w:w="1620" w:type="dxa"/>
            <w:shd w:val="clear" w:color="auto" w:fill="auto"/>
          </w:tcPr>
          <w:p w:rsidR="00D54FD0" w:rsidRPr="009B4330" w:rsidRDefault="00D54FD0" w:rsidP="00D87DB5">
            <w:pPr>
              <w:spacing w:line="440" w:lineRule="exact"/>
              <w:rPr>
                <w:rFonts w:ascii="標楷體" w:eastAsia="標楷體" w:hAnsi="標楷體"/>
                <w:b/>
                <w:bCs/>
              </w:rPr>
            </w:pPr>
            <w:r w:rsidRPr="009B4330">
              <w:rPr>
                <w:rFonts w:ascii="標楷體" w:eastAsia="標楷體" w:hAnsi="標楷體" w:hint="eastAsia"/>
                <w:b/>
                <w:bCs/>
              </w:rPr>
              <w:t>性別</w:t>
            </w:r>
          </w:p>
        </w:tc>
        <w:tc>
          <w:tcPr>
            <w:tcW w:w="3086" w:type="dxa"/>
            <w:shd w:val="clear" w:color="auto" w:fill="auto"/>
          </w:tcPr>
          <w:p w:rsidR="00D54FD0" w:rsidRPr="00D0107B" w:rsidRDefault="00D0107B" w:rsidP="00D87DB5">
            <w:pPr>
              <w:spacing w:line="440" w:lineRule="exact"/>
              <w:rPr>
                <w:rFonts w:ascii="標楷體" w:eastAsia="標楷體" w:hAnsi="標楷體"/>
                <w:bCs/>
              </w:rPr>
            </w:pPr>
            <w:r w:rsidRPr="00D0107B">
              <w:rPr>
                <w:rFonts w:ascii="標楷體" w:eastAsia="標楷體" w:hAnsi="標楷體" w:hint="eastAsia"/>
                <w:bCs/>
              </w:rPr>
              <w:t>女</w:t>
            </w:r>
          </w:p>
        </w:tc>
      </w:tr>
      <w:tr w:rsidR="00D0107B" w:rsidRPr="009B4330" w:rsidTr="00D87DB5">
        <w:tc>
          <w:tcPr>
            <w:tcW w:w="1728" w:type="dxa"/>
            <w:shd w:val="clear" w:color="auto" w:fill="auto"/>
          </w:tcPr>
          <w:p w:rsidR="00D54FD0" w:rsidRPr="009B4330" w:rsidRDefault="00D54FD0" w:rsidP="00D87DB5">
            <w:pPr>
              <w:spacing w:line="440" w:lineRule="exact"/>
              <w:jc w:val="both"/>
              <w:rPr>
                <w:rFonts w:ascii="標楷體" w:eastAsia="標楷體" w:hAnsi="標楷體"/>
                <w:b/>
                <w:bCs/>
              </w:rPr>
            </w:pPr>
            <w:r w:rsidRPr="009B4330">
              <w:rPr>
                <w:rFonts w:ascii="標楷體" w:eastAsia="標楷體" w:hAnsi="標楷體" w:hint="eastAsia"/>
                <w:b/>
              </w:rPr>
              <w:t>生日</w:t>
            </w:r>
          </w:p>
        </w:tc>
        <w:tc>
          <w:tcPr>
            <w:tcW w:w="3420" w:type="dxa"/>
            <w:shd w:val="clear" w:color="auto" w:fill="auto"/>
          </w:tcPr>
          <w:p w:rsidR="00D54FD0" w:rsidRPr="009B4330" w:rsidRDefault="00D0107B" w:rsidP="00D87DB5">
            <w:pPr>
              <w:spacing w:line="440" w:lineRule="exact"/>
              <w:rPr>
                <w:rFonts w:ascii="標楷體" w:eastAsia="標楷體" w:hAnsi="標楷體"/>
                <w:b/>
                <w:bCs/>
              </w:rPr>
            </w:pPr>
            <w:r>
              <w:rPr>
                <w:rFonts w:ascii="標楷體" w:eastAsia="標楷體" w:hAnsi="標楷體" w:hint="eastAsia"/>
                <w:b/>
                <w:bCs/>
              </w:rPr>
              <w:t>84/08/13</w:t>
            </w:r>
          </w:p>
        </w:tc>
        <w:tc>
          <w:tcPr>
            <w:tcW w:w="1620" w:type="dxa"/>
            <w:shd w:val="clear" w:color="auto" w:fill="auto"/>
          </w:tcPr>
          <w:p w:rsidR="00D54FD0" w:rsidRPr="009B4330" w:rsidRDefault="00D54FD0" w:rsidP="00D87DB5">
            <w:pPr>
              <w:spacing w:line="440" w:lineRule="exact"/>
              <w:rPr>
                <w:rFonts w:ascii="標楷體" w:eastAsia="標楷體" w:hAnsi="標楷體"/>
                <w:b/>
                <w:bCs/>
              </w:rPr>
            </w:pPr>
          </w:p>
        </w:tc>
        <w:tc>
          <w:tcPr>
            <w:tcW w:w="3086" w:type="dxa"/>
            <w:shd w:val="clear" w:color="auto" w:fill="auto"/>
          </w:tcPr>
          <w:p w:rsidR="00D54FD0" w:rsidRPr="009B4330" w:rsidRDefault="00D54FD0" w:rsidP="00D87DB5">
            <w:pPr>
              <w:spacing w:line="440" w:lineRule="exact"/>
              <w:rPr>
                <w:rFonts w:ascii="標楷體" w:eastAsia="標楷體" w:hAnsi="標楷體"/>
                <w:b/>
                <w:bCs/>
              </w:rPr>
            </w:pPr>
          </w:p>
        </w:tc>
      </w:tr>
      <w:tr w:rsidR="00D54FD0" w:rsidRPr="009B4330" w:rsidTr="00D87DB5">
        <w:tc>
          <w:tcPr>
            <w:tcW w:w="1728" w:type="dxa"/>
            <w:shd w:val="clear" w:color="auto" w:fill="auto"/>
          </w:tcPr>
          <w:p w:rsidR="00D54FD0" w:rsidRPr="009B4330" w:rsidRDefault="00D54FD0" w:rsidP="00D87DB5">
            <w:pPr>
              <w:spacing w:line="440" w:lineRule="exact"/>
              <w:jc w:val="both"/>
              <w:rPr>
                <w:rFonts w:ascii="標楷體" w:eastAsia="標楷體" w:hAnsi="標楷體"/>
                <w:b/>
                <w:bCs/>
              </w:rPr>
            </w:pPr>
            <w:r w:rsidRPr="009B4330">
              <w:rPr>
                <w:rFonts w:ascii="標楷體" w:eastAsia="標楷體" w:hAnsi="標楷體" w:hint="eastAsia"/>
                <w:b/>
                <w:bCs/>
              </w:rPr>
              <w:t>備註</w:t>
            </w:r>
          </w:p>
        </w:tc>
        <w:tc>
          <w:tcPr>
            <w:tcW w:w="8126" w:type="dxa"/>
            <w:gridSpan w:val="3"/>
            <w:shd w:val="clear" w:color="auto" w:fill="auto"/>
          </w:tcPr>
          <w:p w:rsidR="006B1B53" w:rsidRPr="006B1B53" w:rsidRDefault="006B1B53" w:rsidP="00D87DB5">
            <w:pPr>
              <w:spacing w:line="440" w:lineRule="exact"/>
              <w:jc w:val="both"/>
              <w:rPr>
                <w:rFonts w:ascii="標楷體" w:eastAsia="標楷體" w:hAnsi="標楷體"/>
              </w:rPr>
            </w:pPr>
            <w:r w:rsidRPr="00BF0A85">
              <w:rPr>
                <w:rFonts w:ascii="標楷體" w:eastAsia="標楷體" w:hAnsi="標楷體" w:hint="eastAsia"/>
              </w:rPr>
              <w:t>內容須包含針對計畫書中學習主題之回饋及心得感想。每篇心得字數宜有1,000個字以上，並附上照片4張（含圖說）</w:t>
            </w:r>
            <w:r>
              <w:rPr>
                <w:rFonts w:ascii="標楷體" w:eastAsia="標楷體" w:hAnsi="標楷體" w:hint="eastAsia"/>
              </w:rPr>
              <w:t>。</w:t>
            </w:r>
          </w:p>
        </w:tc>
      </w:tr>
    </w:tbl>
    <w:p w:rsidR="00D54FD0" w:rsidRPr="009B4330" w:rsidRDefault="00D54FD0" w:rsidP="00D54FD0">
      <w:pPr>
        <w:spacing w:line="440" w:lineRule="exact"/>
        <w:rPr>
          <w:rFonts w:ascii="標楷體" w:eastAsia="標楷體" w:hAnsi="標楷體"/>
          <w:b/>
          <w:bCs/>
          <w:sz w:val="26"/>
          <w:szCs w:val="26"/>
        </w:rPr>
      </w:pPr>
      <w:r w:rsidRPr="009B4330">
        <w:rPr>
          <w:rFonts w:ascii="標楷體" w:eastAsia="標楷體" w:hAnsi="標楷體" w:hint="eastAsia"/>
          <w:b/>
          <w:bCs/>
          <w:sz w:val="26"/>
          <w:szCs w:val="26"/>
        </w:rPr>
        <w:t>【心得分享】</w:t>
      </w:r>
    </w:p>
    <w:p w:rsidR="00B3736E" w:rsidRDefault="00D54FD0" w:rsidP="00AE6FA4">
      <w:pPr>
        <w:spacing w:line="440" w:lineRule="exact"/>
        <w:jc w:val="both"/>
        <w:rPr>
          <w:rFonts w:ascii="標楷體" w:eastAsia="標楷體" w:hAnsi="標楷體"/>
          <w:sz w:val="26"/>
          <w:szCs w:val="26"/>
        </w:rPr>
      </w:pPr>
      <w:r w:rsidRPr="009B4330">
        <w:rPr>
          <w:rFonts w:ascii="標楷體" w:eastAsia="標楷體" w:hAnsi="標楷體" w:hint="eastAsia"/>
          <w:sz w:val="26"/>
          <w:szCs w:val="26"/>
        </w:rPr>
        <w:t>文字：</w:t>
      </w:r>
      <w:r w:rsidR="00586762">
        <w:rPr>
          <w:rFonts w:ascii="標楷體" w:eastAsia="標楷體" w:hAnsi="標楷體"/>
          <w:sz w:val="26"/>
          <w:szCs w:val="26"/>
        </w:rPr>
        <w:br/>
      </w:r>
      <w:r w:rsidR="00586762">
        <w:rPr>
          <w:rFonts w:ascii="標楷體" w:eastAsia="標楷體" w:hAnsi="標楷體" w:hint="eastAsia"/>
          <w:sz w:val="26"/>
          <w:szCs w:val="26"/>
        </w:rPr>
        <w:t xml:space="preserve">    </w:t>
      </w:r>
      <w:r w:rsidR="00D0107B">
        <w:rPr>
          <w:rFonts w:ascii="標楷體" w:eastAsia="標楷體" w:hAnsi="標楷體" w:hint="eastAsia"/>
          <w:sz w:val="26"/>
          <w:szCs w:val="26"/>
        </w:rPr>
        <w:t>感謝教育部、學校、系上老師及學長給予我這個機會可以去泰國體驗他們的民俗風情與飲食文化。</w:t>
      </w:r>
      <w:proofErr w:type="gramStart"/>
      <w:r w:rsidR="00D0107B">
        <w:rPr>
          <w:rFonts w:ascii="標楷體" w:eastAsia="標楷體" w:hAnsi="標楷體" w:hint="eastAsia"/>
          <w:sz w:val="26"/>
          <w:szCs w:val="26"/>
        </w:rPr>
        <w:t>當雙腳</w:t>
      </w:r>
      <w:proofErr w:type="gramEnd"/>
      <w:r w:rsidR="00D0107B">
        <w:rPr>
          <w:rFonts w:ascii="標楷體" w:eastAsia="標楷體" w:hAnsi="標楷體" w:hint="eastAsia"/>
          <w:sz w:val="26"/>
          <w:szCs w:val="26"/>
        </w:rPr>
        <w:t>踏上曼谷，四周環境的轉變，周遭人孔的不同，語言從熟</w:t>
      </w:r>
      <w:r w:rsidR="00586762">
        <w:rPr>
          <w:rFonts w:ascii="標楷體" w:eastAsia="標楷體" w:hAnsi="標楷體" w:hint="eastAsia"/>
          <w:sz w:val="26"/>
          <w:szCs w:val="26"/>
        </w:rPr>
        <w:t>悉轉變成完全聽不懂，那一刻，我才真正了解到屬於我的冒險即將開始。</w:t>
      </w:r>
      <w:r w:rsidR="00586762">
        <w:rPr>
          <w:rFonts w:ascii="標楷體" w:eastAsia="標楷體" w:hAnsi="標楷體"/>
          <w:sz w:val="26"/>
          <w:szCs w:val="26"/>
        </w:rPr>
        <w:br/>
      </w:r>
      <w:r w:rsidR="00586762">
        <w:rPr>
          <w:rFonts w:ascii="標楷體" w:eastAsia="標楷體" w:hAnsi="標楷體" w:hint="eastAsia"/>
          <w:sz w:val="26"/>
          <w:szCs w:val="26"/>
        </w:rPr>
        <w:t xml:space="preserve">    首先，學長帶領我們認識泰國，從大賣場就能看出與台灣不同的地方，身為國際首都的曼谷，貨架上的食物非常多元，同一</w:t>
      </w:r>
      <w:proofErr w:type="gramStart"/>
      <w:r w:rsidR="00586762">
        <w:rPr>
          <w:rFonts w:ascii="標楷體" w:eastAsia="標楷體" w:hAnsi="標楷體" w:hint="eastAsia"/>
          <w:sz w:val="26"/>
          <w:szCs w:val="26"/>
        </w:rPr>
        <w:t>個</w:t>
      </w:r>
      <w:proofErr w:type="gramEnd"/>
      <w:r w:rsidR="00586762">
        <w:rPr>
          <w:rFonts w:ascii="標楷體" w:eastAsia="標楷體" w:hAnsi="標楷體" w:hint="eastAsia"/>
          <w:sz w:val="26"/>
          <w:szCs w:val="26"/>
        </w:rPr>
        <w:t>商品有很多不同的口味及包裝，提供消費者更多選擇，物價稍微比台灣低，尤其在乳製品方面的產品更為顯著，對於土地面積大的泰國</w:t>
      </w:r>
      <w:proofErr w:type="gramStart"/>
      <w:r w:rsidR="00586762">
        <w:rPr>
          <w:rFonts w:ascii="標楷體" w:eastAsia="標楷體" w:hAnsi="標楷體" w:hint="eastAsia"/>
          <w:sz w:val="26"/>
          <w:szCs w:val="26"/>
        </w:rPr>
        <w:t>來說乳製品</w:t>
      </w:r>
      <w:proofErr w:type="gramEnd"/>
      <w:r w:rsidR="00586762">
        <w:rPr>
          <w:rFonts w:ascii="標楷體" w:eastAsia="標楷體" w:hAnsi="標楷體" w:hint="eastAsia"/>
          <w:sz w:val="26"/>
          <w:szCs w:val="26"/>
        </w:rPr>
        <w:t>的原料取得應該更為便宜。而在泰國飲食中不可或缺的調味料</w:t>
      </w:r>
      <w:proofErr w:type="gramStart"/>
      <w:r w:rsidR="00586762">
        <w:rPr>
          <w:rFonts w:ascii="標楷體" w:eastAsia="標楷體" w:hAnsi="標楷體" w:hint="eastAsia"/>
          <w:sz w:val="26"/>
          <w:szCs w:val="26"/>
        </w:rPr>
        <w:t>─</w:t>
      </w:r>
      <w:proofErr w:type="gramEnd"/>
      <w:r w:rsidR="00586762">
        <w:rPr>
          <w:rFonts w:ascii="標楷體" w:eastAsia="標楷體" w:hAnsi="標楷體" w:hint="eastAsia"/>
          <w:sz w:val="26"/>
          <w:szCs w:val="26"/>
        </w:rPr>
        <w:t>魚露，在賣場中更是一大亮點，一大排的貨架上擺放著不同的魚露，隨著他們成分</w:t>
      </w:r>
      <w:proofErr w:type="gramStart"/>
      <w:r w:rsidR="00AE6FA4">
        <w:rPr>
          <w:rFonts w:ascii="標楷體" w:eastAsia="標楷體" w:hAnsi="標楷體" w:hint="eastAsia"/>
          <w:sz w:val="26"/>
          <w:szCs w:val="26"/>
        </w:rPr>
        <w:t>鯷</w:t>
      </w:r>
      <w:proofErr w:type="gramEnd"/>
      <w:r w:rsidR="00AE6FA4">
        <w:rPr>
          <w:rFonts w:ascii="標楷體" w:eastAsia="標楷體" w:hAnsi="標楷體" w:hint="eastAsia"/>
          <w:sz w:val="26"/>
          <w:szCs w:val="26"/>
        </w:rPr>
        <w:t>魚發酵液及鹽的比例不同，價格隨</w:t>
      </w:r>
      <w:proofErr w:type="gramStart"/>
      <w:r w:rsidR="00AE6FA4">
        <w:rPr>
          <w:rFonts w:ascii="標楷體" w:eastAsia="標楷體" w:hAnsi="標楷體" w:hint="eastAsia"/>
          <w:sz w:val="26"/>
          <w:szCs w:val="26"/>
        </w:rPr>
        <w:t>之挑整</w:t>
      </w:r>
      <w:proofErr w:type="gramEnd"/>
      <w:r w:rsidR="00AE6FA4">
        <w:rPr>
          <w:rFonts w:ascii="標楷體" w:eastAsia="標楷體" w:hAnsi="標楷體" w:hint="eastAsia"/>
          <w:sz w:val="26"/>
          <w:szCs w:val="26"/>
        </w:rPr>
        <w:t>，魚露製成是將魚放入缸子內以鹽進行發酵，</w:t>
      </w:r>
      <w:proofErr w:type="gramStart"/>
      <w:r w:rsidR="00AE6FA4">
        <w:rPr>
          <w:rFonts w:ascii="標楷體" w:eastAsia="標楷體" w:hAnsi="標楷體" w:hint="eastAsia"/>
          <w:sz w:val="26"/>
          <w:szCs w:val="26"/>
        </w:rPr>
        <w:t>期間耐</w:t>
      </w:r>
      <w:proofErr w:type="gramEnd"/>
      <w:r w:rsidR="00AE6FA4">
        <w:rPr>
          <w:rFonts w:ascii="標楷體" w:eastAsia="標楷體" w:hAnsi="標楷體" w:hint="eastAsia"/>
          <w:sz w:val="26"/>
          <w:szCs w:val="26"/>
        </w:rPr>
        <w:t>鹽細菌及酵素作用，將魚體內的蛋白質分解而產生小分子的胺基酸風味物質，隨著發酵時間越長，魚露的風味會更有層次，當然價錢會比較高，可以看到貨架上一掃而空的魚露是走平價小瓶裝的魚露，這個</w:t>
      </w:r>
      <w:r w:rsidR="002E3378">
        <w:rPr>
          <w:rFonts w:ascii="標楷體" w:eastAsia="標楷體" w:hAnsi="標楷體" w:hint="eastAsia"/>
          <w:sz w:val="26"/>
          <w:szCs w:val="26"/>
        </w:rPr>
        <w:t>魚露在各個攤販桌上都能看見它的出現。而泰國的魚類產品也相當齊全，從魚類鮮食、魚產煉製品到魚類發酵食品都應有盡有，</w:t>
      </w:r>
      <w:r w:rsidR="00F67C9B">
        <w:rPr>
          <w:rFonts w:ascii="標楷體" w:eastAsia="標楷體" w:hAnsi="標楷體" w:hint="eastAsia"/>
          <w:sz w:val="26"/>
          <w:szCs w:val="26"/>
        </w:rPr>
        <w:t>從</w:t>
      </w:r>
      <w:r w:rsidR="002E3378">
        <w:rPr>
          <w:rFonts w:ascii="標楷體" w:eastAsia="標楷體" w:hAnsi="標楷體" w:hint="eastAsia"/>
          <w:sz w:val="26"/>
          <w:szCs w:val="26"/>
        </w:rPr>
        <w:t>泰國的攤販販賣的湯麵中不可或缺的魚丸丸子</w:t>
      </w:r>
      <w:r w:rsidR="00F67C9B">
        <w:rPr>
          <w:rFonts w:ascii="標楷體" w:eastAsia="標楷體" w:hAnsi="標楷體" w:hint="eastAsia"/>
          <w:sz w:val="26"/>
          <w:szCs w:val="26"/>
        </w:rPr>
        <w:t>或是路邊烤肉攤販烤架上總有一串串的丸子，可見他們對煉製品的接受度很高。還有蔬果區也是非常的多種類，鮮紅色的辣椒前總有著不間斷的人潮，可以看出這個調味料不管是在餐廳或是家庭都是佳餚中代表泰式料理的靈魂，往旁邊一看的泰國水果讓我們在此駐足已久，有台灣沒有的小</w:t>
      </w:r>
      <w:proofErr w:type="gramStart"/>
      <w:r w:rsidR="00F67C9B">
        <w:rPr>
          <w:rFonts w:ascii="標楷體" w:eastAsia="標楷體" w:hAnsi="標楷體" w:hint="eastAsia"/>
          <w:sz w:val="26"/>
          <w:szCs w:val="26"/>
        </w:rPr>
        <w:t>顆圓紅</w:t>
      </w:r>
      <w:proofErr w:type="gramEnd"/>
      <w:r w:rsidR="00F67C9B">
        <w:rPr>
          <w:rFonts w:ascii="標楷體" w:eastAsia="標楷體" w:hAnsi="標楷體" w:hint="eastAsia"/>
          <w:sz w:val="26"/>
          <w:szCs w:val="26"/>
        </w:rPr>
        <w:t>的山竹、大比例荔枝版的紅毛丹、似龍眼外型的龍共</w:t>
      </w:r>
      <w:r w:rsidR="00F67C9B">
        <w:rPr>
          <w:rFonts w:ascii="標楷體" w:eastAsia="標楷體" w:hAnsi="標楷體" w:hint="eastAsia"/>
          <w:sz w:val="26"/>
          <w:szCs w:val="26"/>
        </w:rPr>
        <w:lastRenderedPageBreak/>
        <w:t>及</w:t>
      </w:r>
      <w:proofErr w:type="gramStart"/>
      <w:r w:rsidR="00F67C9B">
        <w:rPr>
          <w:rFonts w:ascii="標楷體" w:eastAsia="標楷體" w:hAnsi="標楷體" w:hint="eastAsia"/>
          <w:sz w:val="26"/>
          <w:szCs w:val="26"/>
        </w:rPr>
        <w:t>翠綠單</w:t>
      </w:r>
      <w:proofErr w:type="gramEnd"/>
      <w:r w:rsidR="00F67C9B">
        <w:rPr>
          <w:rFonts w:ascii="標楷體" w:eastAsia="標楷體" w:hAnsi="標楷體" w:hint="eastAsia"/>
          <w:sz w:val="26"/>
          <w:szCs w:val="26"/>
        </w:rPr>
        <w:t>條狀的青芒果，這些熱帶水果滋味各有不同，但是他們都會附贈一包會有砂糖加點辣椒粉</w:t>
      </w:r>
      <w:r w:rsidR="00B3736E">
        <w:rPr>
          <w:rFonts w:ascii="標楷體" w:eastAsia="標楷體" w:hAnsi="標楷體" w:hint="eastAsia"/>
          <w:sz w:val="26"/>
          <w:szCs w:val="26"/>
        </w:rPr>
        <w:t>，在大賣場中看到的是泰國人日常生活的食物及</w:t>
      </w:r>
    </w:p>
    <w:p w:rsidR="003475B2" w:rsidRDefault="00B3736E" w:rsidP="00852499">
      <w:pPr>
        <w:spacing w:line="440" w:lineRule="exact"/>
        <w:jc w:val="both"/>
        <w:rPr>
          <w:rFonts w:ascii="標楷體" w:eastAsia="標楷體" w:hAnsi="標楷體"/>
          <w:sz w:val="26"/>
          <w:szCs w:val="26"/>
        </w:rPr>
      </w:pPr>
      <w:r>
        <w:rPr>
          <w:rFonts w:ascii="標楷體" w:eastAsia="標楷體" w:hAnsi="標楷體" w:hint="eastAsia"/>
          <w:sz w:val="26"/>
          <w:szCs w:val="26"/>
        </w:rPr>
        <w:t>配料</w:t>
      </w:r>
      <w:r w:rsidR="00F67C9B">
        <w:rPr>
          <w:rFonts w:ascii="標楷體" w:eastAsia="標楷體" w:hAnsi="標楷體" w:hint="eastAsia"/>
          <w:sz w:val="26"/>
          <w:szCs w:val="26"/>
        </w:rPr>
        <w:t>。</w:t>
      </w:r>
      <w:r>
        <w:rPr>
          <w:rFonts w:ascii="標楷體" w:eastAsia="標楷體" w:hAnsi="標楷體"/>
          <w:sz w:val="26"/>
          <w:szCs w:val="26"/>
        </w:rPr>
        <w:br/>
      </w:r>
      <w:r w:rsidR="00852499">
        <w:rPr>
          <w:rFonts w:ascii="標楷體" w:eastAsia="標楷體" w:hAnsi="標楷體" w:hint="eastAsia"/>
          <w:sz w:val="26"/>
          <w:szCs w:val="26"/>
        </w:rPr>
        <w:t xml:space="preserve">   </w:t>
      </w:r>
      <w:r>
        <w:rPr>
          <w:rFonts w:ascii="標楷體" w:eastAsia="標楷體" w:hAnsi="標楷體" w:hint="eastAsia"/>
          <w:sz w:val="26"/>
          <w:szCs w:val="26"/>
        </w:rPr>
        <w:t>由於學長的介紹，我們有榮幸可以到泰國內銷第一大的魚漿煉製品公</w:t>
      </w:r>
      <w:r w:rsidR="00852499">
        <w:rPr>
          <w:rFonts w:ascii="標楷體" w:eastAsia="標楷體" w:hAnsi="標楷體" w:hint="eastAsia"/>
          <w:sz w:val="26"/>
          <w:szCs w:val="26"/>
        </w:rPr>
        <w:t>司</w:t>
      </w:r>
      <w:proofErr w:type="gramStart"/>
      <w:r>
        <w:rPr>
          <w:rFonts w:ascii="標楷體" w:eastAsia="標楷體" w:hAnsi="標楷體" w:hint="eastAsia"/>
          <w:sz w:val="26"/>
          <w:szCs w:val="26"/>
        </w:rPr>
        <w:t>─</w:t>
      </w:r>
      <w:proofErr w:type="spellStart"/>
      <w:proofErr w:type="gramEnd"/>
      <w:r>
        <w:rPr>
          <w:rFonts w:ascii="標楷體" w:eastAsia="標楷體" w:hAnsi="標楷體"/>
          <w:sz w:val="26"/>
          <w:szCs w:val="26"/>
        </w:rPr>
        <w:t>Thaveevong</w:t>
      </w:r>
      <w:proofErr w:type="spellEnd"/>
      <w:r>
        <w:rPr>
          <w:rFonts w:ascii="標楷體" w:eastAsia="標楷體" w:hAnsi="標楷體"/>
          <w:sz w:val="26"/>
          <w:szCs w:val="26"/>
        </w:rPr>
        <w:t xml:space="preserve"> industry(TVI)</w:t>
      </w:r>
      <w:r>
        <w:rPr>
          <w:rFonts w:ascii="標楷體" w:eastAsia="標楷體" w:hAnsi="標楷體" w:hint="eastAsia"/>
          <w:sz w:val="26"/>
          <w:szCs w:val="26"/>
        </w:rPr>
        <w:t>魚產冷凍加工廠，工廠坐落於鄰近</w:t>
      </w:r>
      <w:proofErr w:type="gramStart"/>
      <w:r>
        <w:rPr>
          <w:rFonts w:ascii="標楷體" w:eastAsia="標楷體" w:hAnsi="標楷體" w:hint="eastAsia"/>
          <w:sz w:val="26"/>
          <w:szCs w:val="26"/>
        </w:rPr>
        <w:t>瑪哈菜</w:t>
      </w:r>
      <w:proofErr w:type="gramEnd"/>
      <w:r>
        <w:rPr>
          <w:rFonts w:ascii="標楷體" w:eastAsia="標楷體" w:hAnsi="標楷體" w:hint="eastAsia"/>
          <w:sz w:val="26"/>
          <w:szCs w:val="26"/>
        </w:rPr>
        <w:t>港口，這個公司是做魚排起家，</w:t>
      </w:r>
      <w:proofErr w:type="gramStart"/>
      <w:r>
        <w:rPr>
          <w:rFonts w:ascii="標楷體" w:eastAsia="標楷體" w:hAnsi="標楷體" w:hint="eastAsia"/>
          <w:sz w:val="26"/>
          <w:szCs w:val="26"/>
        </w:rPr>
        <w:t>由魚漿</w:t>
      </w:r>
      <w:proofErr w:type="gramEnd"/>
      <w:r>
        <w:rPr>
          <w:rFonts w:ascii="標楷體" w:eastAsia="標楷體" w:hAnsi="標楷體" w:hint="eastAsia"/>
          <w:sz w:val="26"/>
          <w:szCs w:val="26"/>
        </w:rPr>
        <w:t>製成的魚排、北海士、</w:t>
      </w:r>
      <w:proofErr w:type="gramStart"/>
      <w:r>
        <w:rPr>
          <w:rFonts w:ascii="標楷體" w:eastAsia="標楷體" w:hAnsi="標楷體" w:hint="eastAsia"/>
          <w:sz w:val="26"/>
          <w:szCs w:val="26"/>
        </w:rPr>
        <w:t>竹輪現今</w:t>
      </w:r>
      <w:proofErr w:type="gramEnd"/>
      <w:r>
        <w:rPr>
          <w:rFonts w:ascii="標楷體" w:eastAsia="標楷體" w:hAnsi="標楷體" w:hint="eastAsia"/>
          <w:sz w:val="26"/>
          <w:szCs w:val="26"/>
        </w:rPr>
        <w:t>產品項目已有400多項，內銷</w:t>
      </w:r>
      <w:proofErr w:type="gramStart"/>
      <w:r>
        <w:rPr>
          <w:rFonts w:ascii="標楷體" w:eastAsia="標楷體" w:hAnsi="標楷體" w:hint="eastAsia"/>
          <w:sz w:val="26"/>
          <w:szCs w:val="26"/>
        </w:rPr>
        <w:t>佔</w:t>
      </w:r>
      <w:proofErr w:type="gramEnd"/>
      <w:r>
        <w:rPr>
          <w:rFonts w:ascii="標楷體" w:eastAsia="標楷體" w:hAnsi="標楷體" w:hint="eastAsia"/>
          <w:sz w:val="26"/>
          <w:szCs w:val="26"/>
        </w:rPr>
        <w:t>六成，外銷</w:t>
      </w:r>
      <w:proofErr w:type="gramStart"/>
      <w:r>
        <w:rPr>
          <w:rFonts w:ascii="標楷體" w:eastAsia="標楷體" w:hAnsi="標楷體" w:hint="eastAsia"/>
          <w:sz w:val="26"/>
          <w:szCs w:val="26"/>
        </w:rPr>
        <w:t>佔</w:t>
      </w:r>
      <w:proofErr w:type="gramEnd"/>
      <w:r>
        <w:rPr>
          <w:rFonts w:ascii="標楷體" w:eastAsia="標楷體" w:hAnsi="標楷體" w:hint="eastAsia"/>
          <w:sz w:val="26"/>
          <w:szCs w:val="26"/>
        </w:rPr>
        <w:t>四成，</w:t>
      </w:r>
      <w:proofErr w:type="gramStart"/>
      <w:r>
        <w:rPr>
          <w:rFonts w:ascii="標楷體" w:eastAsia="標楷體" w:hAnsi="標楷體" w:hint="eastAsia"/>
          <w:sz w:val="26"/>
          <w:szCs w:val="26"/>
        </w:rPr>
        <w:t>其魚漿</w:t>
      </w:r>
      <w:proofErr w:type="gramEnd"/>
      <w:r>
        <w:rPr>
          <w:rFonts w:ascii="標楷體" w:eastAsia="標楷體" w:hAnsi="標楷體" w:hint="eastAsia"/>
          <w:sz w:val="26"/>
          <w:szCs w:val="26"/>
        </w:rPr>
        <w:t>的魚</w:t>
      </w:r>
      <w:r w:rsidR="008645E0">
        <w:rPr>
          <w:rFonts w:ascii="標楷體" w:eastAsia="標楷體" w:hAnsi="標楷體" w:hint="eastAsia"/>
          <w:sz w:val="26"/>
          <w:szCs w:val="26"/>
        </w:rPr>
        <w:t>原料以往是</w:t>
      </w:r>
      <w:proofErr w:type="gramStart"/>
      <w:r w:rsidR="008645E0">
        <w:rPr>
          <w:rFonts w:ascii="標楷體" w:eastAsia="標楷體" w:hAnsi="標楷體" w:hint="eastAsia"/>
          <w:sz w:val="26"/>
          <w:szCs w:val="26"/>
        </w:rPr>
        <w:t>暹</w:t>
      </w:r>
      <w:r w:rsidR="008645E0">
        <w:rPr>
          <w:rFonts w:ascii="標楷體" w:eastAsia="標楷體" w:hAnsi="標楷體"/>
          <w:sz w:val="26"/>
          <w:szCs w:val="26"/>
        </w:rPr>
        <w:t>邏</w:t>
      </w:r>
      <w:proofErr w:type="gramEnd"/>
      <w:r w:rsidR="008645E0">
        <w:rPr>
          <w:rFonts w:ascii="標楷體" w:eastAsia="標楷體" w:hAnsi="標楷體"/>
          <w:sz w:val="26"/>
          <w:szCs w:val="26"/>
        </w:rPr>
        <w:t>灣</w:t>
      </w:r>
      <w:r w:rsidR="008645E0">
        <w:rPr>
          <w:rFonts w:ascii="標楷體" w:eastAsia="標楷體" w:hAnsi="標楷體" w:hint="eastAsia"/>
          <w:sz w:val="26"/>
          <w:szCs w:val="26"/>
        </w:rPr>
        <w:t>的金線魚，現今則是印尼的金線魚，工廠現在以蟹肉棒為主力產品，我們參觀到蟹肉棒的</w:t>
      </w:r>
      <w:proofErr w:type="gramStart"/>
      <w:r w:rsidR="008645E0">
        <w:rPr>
          <w:rFonts w:ascii="標楷體" w:eastAsia="標楷體" w:hAnsi="標楷體" w:hint="eastAsia"/>
          <w:sz w:val="26"/>
          <w:szCs w:val="26"/>
        </w:rPr>
        <w:t>製程由魚</w:t>
      </w:r>
      <w:r w:rsidR="00D87DB5">
        <w:rPr>
          <w:rFonts w:ascii="標楷體" w:eastAsia="標楷體" w:hAnsi="標楷體" w:hint="eastAsia"/>
          <w:sz w:val="26"/>
          <w:szCs w:val="26"/>
        </w:rPr>
        <w:t>原料</w:t>
      </w:r>
      <w:proofErr w:type="gramEnd"/>
      <w:r w:rsidR="00D87DB5">
        <w:rPr>
          <w:rFonts w:ascii="標楷體" w:eastAsia="標楷體" w:hAnsi="標楷體" w:hint="eastAsia"/>
          <w:sz w:val="26"/>
          <w:szCs w:val="26"/>
        </w:rPr>
        <w:t>加入鹽及調味物在低溫進行攪打成魚漿，之後經過擠壓塑型成產品的形狀，當混有食用色素及少許魚漿的塑膠膜將成條狀的魚漿包住，</w:t>
      </w:r>
      <w:proofErr w:type="gramStart"/>
      <w:r w:rsidR="00D87DB5">
        <w:rPr>
          <w:rFonts w:ascii="標楷體" w:eastAsia="標楷體" w:hAnsi="標楷體" w:hint="eastAsia"/>
          <w:sz w:val="26"/>
          <w:szCs w:val="26"/>
        </w:rPr>
        <w:t>並截切進行</w:t>
      </w:r>
      <w:proofErr w:type="gramEnd"/>
      <w:r w:rsidR="00D87DB5">
        <w:rPr>
          <w:rFonts w:ascii="標楷體" w:eastAsia="標楷體" w:hAnsi="標楷體" w:hint="eastAsia"/>
          <w:sz w:val="26"/>
          <w:szCs w:val="26"/>
        </w:rPr>
        <w:t>加熱蒸煮殺菌，產品進入冷凍就大功告成了。董事長也向我們說明泰國現在煉製品的市場，有三大家較有規模的，一是TVI，二是在泰南地區的經由董事長輔助的太平洋food公司，三是以漸漸衰退的</w:t>
      </w:r>
      <w:proofErr w:type="spellStart"/>
      <w:r w:rsidR="00D87DB5">
        <w:rPr>
          <w:rFonts w:ascii="標楷體" w:eastAsia="標楷體" w:hAnsi="標楷體" w:hint="eastAsia"/>
          <w:sz w:val="26"/>
          <w:szCs w:val="26"/>
        </w:rPr>
        <w:t>Abitom</w:t>
      </w:r>
      <w:proofErr w:type="spellEnd"/>
      <w:r w:rsidR="00D87DB5">
        <w:rPr>
          <w:rFonts w:ascii="標楷體" w:eastAsia="標楷體" w:hAnsi="標楷體" w:hint="eastAsia"/>
          <w:sz w:val="26"/>
          <w:szCs w:val="26"/>
        </w:rPr>
        <w:t>，是泰國第一家魚漿公司，</w:t>
      </w:r>
      <w:proofErr w:type="gramStart"/>
      <w:r w:rsidR="00D87DB5">
        <w:rPr>
          <w:rFonts w:ascii="標楷體" w:eastAsia="標楷體" w:hAnsi="標楷體" w:hint="eastAsia"/>
          <w:sz w:val="26"/>
          <w:szCs w:val="26"/>
        </w:rPr>
        <w:t>因魚漿餐入</w:t>
      </w:r>
      <w:proofErr w:type="gramEnd"/>
      <w:r w:rsidR="00D87DB5">
        <w:rPr>
          <w:rFonts w:ascii="標楷體" w:eastAsia="標楷體" w:hAnsi="標楷體" w:hint="eastAsia"/>
          <w:sz w:val="26"/>
          <w:szCs w:val="26"/>
        </w:rPr>
        <w:t>過多的澱粉及管理階層的鬥爭，使商譽競爭力都日漸下</w:t>
      </w:r>
      <w:proofErr w:type="gramStart"/>
      <w:r w:rsidR="00D87DB5">
        <w:rPr>
          <w:rFonts w:ascii="標楷體" w:eastAsia="標楷體" w:hAnsi="標楷體" w:hint="eastAsia"/>
          <w:sz w:val="26"/>
          <w:szCs w:val="26"/>
        </w:rPr>
        <w:t>沉</w:t>
      </w:r>
      <w:proofErr w:type="gramEnd"/>
      <w:r w:rsidR="00D87DB5">
        <w:rPr>
          <w:rFonts w:ascii="標楷體" w:eastAsia="標楷體" w:hAnsi="標楷體" w:hint="eastAsia"/>
          <w:sz w:val="26"/>
          <w:szCs w:val="26"/>
        </w:rPr>
        <w:t>。而他也有提及現在</w:t>
      </w:r>
      <w:proofErr w:type="gramStart"/>
      <w:r w:rsidR="00D87DB5">
        <w:rPr>
          <w:rFonts w:ascii="標楷體" w:eastAsia="標楷體" w:hAnsi="標楷體" w:hint="eastAsia"/>
          <w:sz w:val="26"/>
          <w:szCs w:val="26"/>
        </w:rPr>
        <w:t>魚漿業面臨</w:t>
      </w:r>
      <w:proofErr w:type="gramEnd"/>
      <w:r w:rsidR="00D87DB5">
        <w:rPr>
          <w:rFonts w:ascii="標楷體" w:eastAsia="標楷體" w:hAnsi="標楷體" w:hint="eastAsia"/>
          <w:sz w:val="26"/>
          <w:szCs w:val="26"/>
        </w:rPr>
        <w:t>的問題是魚漿原料的不足，各個國家的濫捕，造成魚獲量減少，除了美國有控管可能是日後的新興魚貨來源，但是其原料製成的</w:t>
      </w:r>
      <w:proofErr w:type="gramStart"/>
      <w:r w:rsidR="00D87DB5">
        <w:rPr>
          <w:rFonts w:ascii="標楷體" w:eastAsia="標楷體" w:hAnsi="標楷體" w:hint="eastAsia"/>
          <w:sz w:val="26"/>
          <w:szCs w:val="26"/>
        </w:rPr>
        <w:t>魚漿較沒有</w:t>
      </w:r>
      <w:proofErr w:type="gramEnd"/>
      <w:r w:rsidR="00D87DB5">
        <w:rPr>
          <w:rFonts w:ascii="標楷體" w:eastAsia="標楷體" w:hAnsi="標楷體" w:hint="eastAsia"/>
          <w:sz w:val="26"/>
          <w:szCs w:val="26"/>
        </w:rPr>
        <w:t>風味。我們之後</w:t>
      </w:r>
      <w:r w:rsidR="003475B2">
        <w:rPr>
          <w:rFonts w:ascii="標楷體" w:eastAsia="標楷體" w:hAnsi="標楷體" w:hint="eastAsia"/>
          <w:sz w:val="26"/>
          <w:szCs w:val="26"/>
        </w:rPr>
        <w:t>也有去</w:t>
      </w:r>
      <w:proofErr w:type="gramStart"/>
      <w:r w:rsidR="003475B2">
        <w:rPr>
          <w:rFonts w:ascii="標楷體" w:eastAsia="標楷體" w:hAnsi="標楷體" w:hint="eastAsia"/>
          <w:sz w:val="26"/>
          <w:szCs w:val="26"/>
        </w:rPr>
        <w:t>瑪哈菜</w:t>
      </w:r>
      <w:proofErr w:type="gramEnd"/>
      <w:r w:rsidR="003475B2">
        <w:rPr>
          <w:rFonts w:ascii="標楷體" w:eastAsia="標楷體" w:hAnsi="標楷體" w:hint="eastAsia"/>
          <w:sz w:val="26"/>
          <w:szCs w:val="26"/>
        </w:rPr>
        <w:t>TVI的直營店面，販賣各式的魚製品，舉凡冷凍魚漿煉製品的火鍋料、河豚魚乾、魷魚絲、加有魚乾料的沖泡湯粉，可以看出豐富的品項，也在大賣場看到</w:t>
      </w:r>
      <w:proofErr w:type="gramStart"/>
      <w:r w:rsidR="003475B2">
        <w:rPr>
          <w:rFonts w:ascii="標楷體" w:eastAsia="標楷體" w:hAnsi="標楷體" w:hint="eastAsia"/>
          <w:sz w:val="26"/>
          <w:szCs w:val="26"/>
        </w:rPr>
        <w:t>一</w:t>
      </w:r>
      <w:proofErr w:type="gramEnd"/>
      <w:r w:rsidR="003475B2">
        <w:rPr>
          <w:rFonts w:ascii="標楷體" w:eastAsia="標楷體" w:hAnsi="標楷體" w:hint="eastAsia"/>
          <w:sz w:val="26"/>
          <w:szCs w:val="26"/>
        </w:rPr>
        <w:t>整個冷凍櫃獨立</w:t>
      </w:r>
      <w:proofErr w:type="gramStart"/>
      <w:r w:rsidR="003475B2">
        <w:rPr>
          <w:rFonts w:ascii="標楷體" w:eastAsia="標楷體" w:hAnsi="標楷體" w:hint="eastAsia"/>
          <w:sz w:val="26"/>
          <w:szCs w:val="26"/>
        </w:rPr>
        <w:t>販賣著</w:t>
      </w:r>
      <w:proofErr w:type="spellStart"/>
      <w:proofErr w:type="gramEnd"/>
      <w:r w:rsidR="003475B2">
        <w:rPr>
          <w:rFonts w:ascii="標楷體" w:eastAsia="標楷體" w:hAnsi="標楷體" w:hint="eastAsia"/>
          <w:sz w:val="26"/>
          <w:szCs w:val="26"/>
        </w:rPr>
        <w:t>TVI</w:t>
      </w:r>
      <w:proofErr w:type="spellEnd"/>
      <w:r w:rsidR="003475B2">
        <w:rPr>
          <w:rFonts w:ascii="標楷體" w:eastAsia="標楷體" w:hAnsi="標楷體" w:hint="eastAsia"/>
          <w:sz w:val="26"/>
          <w:szCs w:val="26"/>
        </w:rPr>
        <w:t>的產品，連路邊攤販也是販賣此品牌，可見是內銷市場的龍頭。</w:t>
      </w:r>
      <w:r w:rsidR="003E77C6">
        <w:rPr>
          <w:rFonts w:ascii="標楷體" w:eastAsia="標楷體" w:hAnsi="標楷體" w:hint="eastAsia"/>
          <w:sz w:val="26"/>
          <w:szCs w:val="26"/>
        </w:rPr>
        <w:t>董事長雖然沒有很高的學歷，但是憑著積極向上的態度使白手起家的事業日漸茁壯，對產品的要求及體恤員工辛勞使他能在泰國內銷市場佔有一席之地。</w:t>
      </w:r>
    </w:p>
    <w:p w:rsidR="007F6DDC" w:rsidRDefault="003475B2" w:rsidP="008645E0">
      <w:pPr>
        <w:spacing w:line="440" w:lineRule="exact"/>
        <w:rPr>
          <w:rFonts w:ascii="標楷體" w:eastAsia="標楷體" w:hAnsi="標楷體"/>
          <w:sz w:val="26"/>
          <w:szCs w:val="26"/>
        </w:rPr>
      </w:pPr>
      <w:r>
        <w:rPr>
          <w:rFonts w:ascii="標楷體" w:eastAsia="標楷體" w:hAnsi="標楷體" w:hint="eastAsia"/>
          <w:sz w:val="26"/>
          <w:szCs w:val="26"/>
        </w:rPr>
        <w:t xml:space="preserve">    隔沒幾天，</w:t>
      </w:r>
      <w:r w:rsidR="003E77C6">
        <w:rPr>
          <w:rFonts w:ascii="標楷體" w:eastAsia="標楷體" w:hAnsi="標楷體" w:hint="eastAsia"/>
          <w:sz w:val="26"/>
          <w:szCs w:val="26"/>
        </w:rPr>
        <w:t>我們前往泰國姊妹校</w:t>
      </w:r>
      <w:proofErr w:type="spellStart"/>
      <w:r w:rsidR="003E77C6">
        <w:rPr>
          <w:rFonts w:ascii="標楷體" w:eastAsia="標楷體" w:hAnsi="標楷體" w:hint="eastAsia"/>
          <w:sz w:val="26"/>
          <w:szCs w:val="26"/>
        </w:rPr>
        <w:t>Kasetsart</w:t>
      </w:r>
      <w:proofErr w:type="spellEnd"/>
      <w:r w:rsidR="003E77C6">
        <w:rPr>
          <w:rFonts w:ascii="標楷體" w:eastAsia="標楷體" w:hAnsi="標楷體" w:hint="eastAsia"/>
          <w:sz w:val="26"/>
          <w:szCs w:val="26"/>
        </w:rPr>
        <w:t xml:space="preserve"> University魚產品</w:t>
      </w:r>
      <w:proofErr w:type="gramStart"/>
      <w:r w:rsidR="003E77C6">
        <w:rPr>
          <w:rFonts w:ascii="標楷體" w:eastAsia="標楷體" w:hAnsi="標楷體" w:hint="eastAsia"/>
          <w:sz w:val="26"/>
          <w:szCs w:val="26"/>
        </w:rPr>
        <w:t>製造系參訪</w:t>
      </w:r>
      <w:proofErr w:type="gramEnd"/>
      <w:r w:rsidR="003E77C6">
        <w:rPr>
          <w:rFonts w:ascii="標楷體" w:eastAsia="標楷體" w:hAnsi="標楷體" w:hint="eastAsia"/>
          <w:sz w:val="26"/>
          <w:szCs w:val="26"/>
        </w:rPr>
        <w:t>，由</w:t>
      </w:r>
      <w:proofErr w:type="spellStart"/>
      <w:r w:rsidR="003E77C6">
        <w:rPr>
          <w:rFonts w:ascii="標楷體" w:eastAsia="標楷體" w:hAnsi="標楷體" w:hint="eastAsia"/>
          <w:sz w:val="26"/>
          <w:szCs w:val="26"/>
        </w:rPr>
        <w:t>Dr.Wanwimol</w:t>
      </w:r>
      <w:proofErr w:type="spellEnd"/>
      <w:r w:rsidR="003E77C6">
        <w:rPr>
          <w:rFonts w:ascii="標楷體" w:eastAsia="標楷體" w:hAnsi="標楷體" w:hint="eastAsia"/>
          <w:sz w:val="26"/>
          <w:szCs w:val="26"/>
        </w:rPr>
        <w:t>及實驗生負責帶領我們認識他們的研究內容，他們科系很致力於魚漿的教學，而研究生有研究魚油，利用鮭魚富含脂肪的腹部肉去除水，且經</w:t>
      </w:r>
      <w:r w:rsidR="003E77C6">
        <w:rPr>
          <w:rFonts w:ascii="標楷體" w:eastAsia="標楷體" w:hAnsi="標楷體"/>
          <w:sz w:val="26"/>
          <w:szCs w:val="26"/>
        </w:rPr>
        <w:t>105</w:t>
      </w:r>
      <w:r w:rsidR="003E77C6">
        <w:rPr>
          <w:rFonts w:ascii="標楷體" w:eastAsia="標楷體" w:hAnsi="標楷體" w:hint="eastAsia"/>
          <w:sz w:val="26"/>
          <w:szCs w:val="26"/>
        </w:rPr>
        <w:t>度蒸氣煮熟，經擠壓得到含油、水及可溶性蛋白質的混合液體，離心取得上層的魚油，而剩餘廢棄的魚肉可少量添加於</w:t>
      </w:r>
      <w:proofErr w:type="gramStart"/>
      <w:r w:rsidR="003E77C6">
        <w:rPr>
          <w:rFonts w:ascii="標楷體" w:eastAsia="標楷體" w:hAnsi="標楷體" w:hint="eastAsia"/>
          <w:sz w:val="26"/>
          <w:szCs w:val="26"/>
        </w:rPr>
        <w:t>魚漿內</w:t>
      </w:r>
      <w:proofErr w:type="gramEnd"/>
      <w:r w:rsidR="003E77C6">
        <w:rPr>
          <w:rFonts w:ascii="標楷體" w:eastAsia="標楷體" w:hAnsi="標楷體" w:hint="eastAsia"/>
          <w:sz w:val="26"/>
          <w:szCs w:val="26"/>
        </w:rPr>
        <w:t>，不大會影響膠強度</w:t>
      </w:r>
      <w:r w:rsidR="004C7CB6">
        <w:rPr>
          <w:rFonts w:ascii="標楷體" w:eastAsia="標楷體" w:hAnsi="標楷體" w:hint="eastAsia"/>
          <w:sz w:val="26"/>
          <w:szCs w:val="26"/>
        </w:rPr>
        <w:t>。還有另一個研究生在研究蝦紅素，</w:t>
      </w:r>
      <w:proofErr w:type="gramStart"/>
      <w:r w:rsidR="004C7CB6">
        <w:rPr>
          <w:rFonts w:ascii="標楷體" w:eastAsia="標楷體" w:hAnsi="標楷體" w:hint="eastAsia"/>
          <w:sz w:val="26"/>
          <w:szCs w:val="26"/>
        </w:rPr>
        <w:t>霞殼經由</w:t>
      </w:r>
      <w:proofErr w:type="gramEnd"/>
      <w:r w:rsidR="004C7CB6">
        <w:rPr>
          <w:rFonts w:ascii="標楷體" w:eastAsia="標楷體" w:hAnsi="標楷體" w:hint="eastAsia"/>
          <w:sz w:val="26"/>
          <w:szCs w:val="26"/>
        </w:rPr>
        <w:t>酒精萃取在真空濃縮下去除酒精得到紅色膠體的蝦紅素，因為極不</w:t>
      </w:r>
      <w:r w:rsidR="007F6DDC">
        <w:rPr>
          <w:rFonts w:ascii="標楷體" w:eastAsia="標楷體" w:hAnsi="標楷體" w:hint="eastAsia"/>
          <w:sz w:val="26"/>
          <w:szCs w:val="26"/>
        </w:rPr>
        <w:t>穩定，研究方向以</w:t>
      </w:r>
      <w:proofErr w:type="gramStart"/>
      <w:r w:rsidR="007F6DDC">
        <w:rPr>
          <w:rFonts w:ascii="標楷體" w:eastAsia="標楷體" w:hAnsi="標楷體" w:hint="eastAsia"/>
          <w:sz w:val="26"/>
          <w:szCs w:val="26"/>
        </w:rPr>
        <w:t>做成似脂微粒</w:t>
      </w:r>
      <w:proofErr w:type="gramEnd"/>
      <w:r w:rsidR="007F6DDC">
        <w:rPr>
          <w:rFonts w:ascii="標楷體" w:eastAsia="標楷體" w:hAnsi="標楷體" w:hint="eastAsia"/>
          <w:sz w:val="26"/>
          <w:szCs w:val="26"/>
        </w:rPr>
        <w:t>包覆</w:t>
      </w:r>
      <w:proofErr w:type="gramStart"/>
      <w:r w:rsidR="007F6DDC">
        <w:rPr>
          <w:rFonts w:ascii="標楷體" w:eastAsia="標楷體" w:hAnsi="標楷體" w:hint="eastAsia"/>
          <w:sz w:val="26"/>
          <w:szCs w:val="26"/>
        </w:rPr>
        <w:t>應用於飲品</w:t>
      </w:r>
      <w:proofErr w:type="gramEnd"/>
      <w:r w:rsidR="007F6DDC">
        <w:rPr>
          <w:rFonts w:ascii="標楷體" w:eastAsia="標楷體" w:hAnsi="標楷體" w:hint="eastAsia"/>
          <w:sz w:val="26"/>
          <w:szCs w:val="26"/>
        </w:rPr>
        <w:t>或是美容用品中塗</w:t>
      </w:r>
      <w:r w:rsidR="007F6DDC">
        <w:rPr>
          <w:rFonts w:ascii="標楷體" w:eastAsia="標楷體" w:hAnsi="標楷體" w:hint="eastAsia"/>
          <w:sz w:val="26"/>
          <w:szCs w:val="26"/>
        </w:rPr>
        <w:lastRenderedPageBreak/>
        <w:t>抹，而因為製程率2%加上不穩定，所以不考慮用於蟹肉棒的紅色色素中。在這所大學中看見的是學生對研究的專注及熱情與活力，為我們介紹的研究生眼神充滿堅定</w:t>
      </w:r>
      <w:proofErr w:type="gramStart"/>
      <w:r w:rsidR="007F6DDC">
        <w:rPr>
          <w:rFonts w:ascii="標楷體" w:eastAsia="標楷體" w:hAnsi="標楷體" w:hint="eastAsia"/>
          <w:sz w:val="26"/>
          <w:szCs w:val="26"/>
        </w:rPr>
        <w:t>地說著他</w:t>
      </w:r>
      <w:proofErr w:type="gramEnd"/>
      <w:r w:rsidR="007F6DDC">
        <w:rPr>
          <w:rFonts w:ascii="標楷體" w:eastAsia="標楷體" w:hAnsi="標楷體" w:hint="eastAsia"/>
          <w:sz w:val="26"/>
          <w:szCs w:val="26"/>
        </w:rPr>
        <w:t>之後要當老師的神情，讓我很驚訝之外也很佩服，在泰國的大學生中彷彿都能看到他們對未來的規劃，是值得我們去學習。</w:t>
      </w:r>
    </w:p>
    <w:p w:rsidR="00264EAB" w:rsidRDefault="007F6DDC" w:rsidP="008645E0">
      <w:pPr>
        <w:spacing w:line="440" w:lineRule="exact"/>
        <w:rPr>
          <w:rFonts w:ascii="標楷體" w:eastAsia="標楷體" w:hAnsi="標楷體"/>
          <w:sz w:val="26"/>
          <w:szCs w:val="26"/>
        </w:rPr>
      </w:pPr>
      <w:r>
        <w:rPr>
          <w:rFonts w:ascii="標楷體" w:eastAsia="標楷體" w:hAnsi="標楷體" w:hint="eastAsia"/>
          <w:sz w:val="26"/>
          <w:szCs w:val="26"/>
        </w:rPr>
        <w:t xml:space="preserve">     在泰國的十七天中，我們吃著泰國人日常食用路邊攤販，搭乘著他們的大眾運輸，體驗著嘟嘟車在車陣中穿梭帶來的刺激感，用著簡單的泰語和老闆殺價，</w:t>
      </w:r>
      <w:r w:rsidR="00264EAB">
        <w:rPr>
          <w:rFonts w:ascii="標楷體" w:eastAsia="標楷體" w:hAnsi="標楷體" w:hint="eastAsia"/>
          <w:sz w:val="26"/>
          <w:szCs w:val="26"/>
        </w:rPr>
        <w:t>帶著上課所學的知識去看工廠去看大賣場，</w:t>
      </w:r>
      <w:r w:rsidR="001C5024">
        <w:rPr>
          <w:rFonts w:ascii="標楷體" w:eastAsia="標楷體" w:hAnsi="標楷體" w:hint="eastAsia"/>
          <w:sz w:val="26"/>
          <w:szCs w:val="26"/>
        </w:rPr>
        <w:t>有機會和學長聊天，在聊天的同時不僅了解學長一路上的甘甜苦澀，也獲得了新觀念</w:t>
      </w:r>
      <w:proofErr w:type="gramStart"/>
      <w:r w:rsidR="001C5024">
        <w:rPr>
          <w:rFonts w:ascii="標楷體" w:eastAsia="標楷體" w:hAnsi="標楷體" w:hint="eastAsia"/>
          <w:sz w:val="26"/>
          <w:szCs w:val="26"/>
        </w:rPr>
        <w:t>─</w:t>
      </w:r>
      <w:proofErr w:type="gramEnd"/>
      <w:r w:rsidR="001C5024">
        <w:rPr>
          <w:rFonts w:ascii="標楷體" w:eastAsia="標楷體" w:hAnsi="標楷體" w:hint="eastAsia"/>
          <w:sz w:val="26"/>
          <w:szCs w:val="26"/>
        </w:rPr>
        <w:t>產品的價值是由消費者定義，身為製造者需要以消費者的需求為最優先考量，</w:t>
      </w:r>
      <w:r w:rsidR="006F294D">
        <w:rPr>
          <w:rFonts w:ascii="標楷體" w:eastAsia="標楷體" w:hAnsi="標楷體" w:hint="eastAsia"/>
          <w:sz w:val="26"/>
          <w:szCs w:val="26"/>
        </w:rPr>
        <w:t>所以我們也在大賣場由貨架上的商品</w:t>
      </w:r>
      <w:proofErr w:type="gramStart"/>
      <w:r w:rsidR="006F294D">
        <w:rPr>
          <w:rFonts w:ascii="標楷體" w:eastAsia="標楷體" w:hAnsi="標楷體" w:hint="eastAsia"/>
          <w:sz w:val="26"/>
          <w:szCs w:val="26"/>
        </w:rPr>
        <w:t>推論著</w:t>
      </w:r>
      <w:proofErr w:type="gramEnd"/>
      <w:r w:rsidR="006F294D">
        <w:rPr>
          <w:rFonts w:ascii="標楷體" w:eastAsia="標楷體" w:hAnsi="標楷體" w:hint="eastAsia"/>
          <w:sz w:val="26"/>
          <w:szCs w:val="26"/>
        </w:rPr>
        <w:t>泰國市場消費者的需求為何。這一路上我們</w:t>
      </w:r>
      <w:r w:rsidR="00264EAB">
        <w:rPr>
          <w:rFonts w:ascii="標楷體" w:eastAsia="標楷體" w:hAnsi="標楷體" w:hint="eastAsia"/>
          <w:sz w:val="26"/>
          <w:szCs w:val="26"/>
        </w:rPr>
        <w:t>用著探索的心情，用著尊重的心態，我發現種種令我驚奇的事物，那些是我在台灣不曾想像的，唯有真的親身體驗過，才能知道自己原來這麼的渺小，</w:t>
      </w:r>
      <w:bookmarkStart w:id="0" w:name="_GoBack"/>
      <w:bookmarkEnd w:id="0"/>
      <w:r w:rsidR="00264EAB">
        <w:rPr>
          <w:rFonts w:ascii="標楷體" w:eastAsia="標楷體" w:hAnsi="標楷體" w:hint="eastAsia"/>
          <w:sz w:val="26"/>
          <w:szCs w:val="26"/>
        </w:rPr>
        <w:t>當在泰國曼谷的這些日子，感受到的是一個不同的異國文化是如何讓一個身為外國客的我驚艷，從食物到文化到泰國人的善良，這次的泰國參訪學習食品相關的知識，跟著泰國人一起吃一樣的食物、一起搭mini van到達郊區、一起在寺廟拜拜，受到泰國文化民俗風情的渲染，這趟旅程很泰式很發人省思很棒！謝謝一路上幫助我們的</w:t>
      </w:r>
      <w:r w:rsidR="00D941E4">
        <w:rPr>
          <w:rFonts w:ascii="標楷體" w:eastAsia="標楷體" w:hAnsi="標楷體" w:hint="eastAsia"/>
          <w:sz w:val="26"/>
          <w:szCs w:val="26"/>
        </w:rPr>
        <w:t>媁涵</w:t>
      </w:r>
      <w:r w:rsidR="00264EAB">
        <w:rPr>
          <w:rFonts w:ascii="標楷體" w:eastAsia="標楷體" w:hAnsi="標楷體" w:hint="eastAsia"/>
          <w:sz w:val="26"/>
          <w:szCs w:val="26"/>
        </w:rPr>
        <w:t>老師</w:t>
      </w:r>
      <w:r w:rsidR="00D941E4">
        <w:rPr>
          <w:rFonts w:ascii="標楷體" w:eastAsia="標楷體" w:hAnsi="標楷體" w:hint="eastAsia"/>
          <w:sz w:val="26"/>
          <w:szCs w:val="26"/>
        </w:rPr>
        <w:t>、祐維老師及在</w:t>
      </w:r>
      <w:r w:rsidR="00264EAB">
        <w:rPr>
          <w:rFonts w:ascii="標楷體" w:eastAsia="標楷體" w:hAnsi="標楷體" w:hint="eastAsia"/>
          <w:sz w:val="26"/>
          <w:szCs w:val="26"/>
        </w:rPr>
        <w:t>泰國對我們照顧有加的徐重義學長，</w:t>
      </w:r>
      <w:proofErr w:type="spellStart"/>
      <w:r w:rsidR="00D941E4">
        <w:rPr>
          <w:rFonts w:ascii="標楷體" w:eastAsia="標楷體" w:hAnsi="標楷體" w:hint="eastAsia"/>
          <w:sz w:val="26"/>
          <w:szCs w:val="26"/>
        </w:rPr>
        <w:t>RaTaNa</w:t>
      </w:r>
      <w:proofErr w:type="spellEnd"/>
      <w:r w:rsidR="00D941E4">
        <w:rPr>
          <w:rFonts w:ascii="標楷體" w:eastAsia="標楷體" w:hAnsi="標楷體" w:hint="eastAsia"/>
          <w:sz w:val="26"/>
          <w:szCs w:val="26"/>
        </w:rPr>
        <w:t>小姐，農業大學的老師和研究生們，住宿的老闆娘光，以及我最可愛的隊友們。</w:t>
      </w:r>
    </w:p>
    <w:p w:rsidR="00D54FD0" w:rsidRPr="009B4330" w:rsidRDefault="00D54FD0" w:rsidP="008645E0">
      <w:pPr>
        <w:spacing w:line="440" w:lineRule="exact"/>
        <w:rPr>
          <w:rFonts w:ascii="標楷體" w:eastAsia="標楷體" w:hAnsi="標楷體"/>
          <w:sz w:val="26"/>
          <w:szCs w:val="26"/>
        </w:rPr>
      </w:pPr>
      <w:r w:rsidRPr="009B4330">
        <w:rPr>
          <w:rFonts w:ascii="標楷體" w:eastAsia="標楷體" w:hAnsi="標楷體"/>
          <w:sz w:val="26"/>
          <w:szCs w:val="26"/>
        </w:rPr>
        <w:br w:type="page"/>
      </w:r>
      <w:r w:rsidRPr="009B4330">
        <w:rPr>
          <w:rFonts w:ascii="標楷體" w:eastAsia="標楷體" w:hAnsi="標楷體" w:hint="eastAsia"/>
          <w:sz w:val="26"/>
          <w:szCs w:val="26"/>
        </w:rPr>
        <w:lastRenderedPageBreak/>
        <w:t>照片：</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5"/>
        <w:gridCol w:w="4993"/>
      </w:tblGrid>
      <w:tr w:rsidR="00BE4A1C" w:rsidRPr="009B4330" w:rsidTr="000C52CD">
        <w:trPr>
          <w:trHeight w:val="1025"/>
        </w:trPr>
        <w:tc>
          <w:tcPr>
            <w:tcW w:w="4335" w:type="dxa"/>
            <w:shd w:val="clear" w:color="auto" w:fill="auto"/>
          </w:tcPr>
          <w:p w:rsidR="00D54FD0" w:rsidRPr="009B4330" w:rsidRDefault="00D54FD0" w:rsidP="00D87DB5">
            <w:pPr>
              <w:rPr>
                <w:rFonts w:ascii="標楷體" w:eastAsia="標楷體" w:hAnsi="標楷體"/>
                <w:sz w:val="26"/>
                <w:szCs w:val="26"/>
              </w:rPr>
            </w:pPr>
            <w:r w:rsidRPr="009B4330">
              <w:rPr>
                <w:rFonts w:ascii="標楷體" w:eastAsia="標楷體" w:hAnsi="標楷體" w:hint="eastAsia"/>
                <w:sz w:val="26"/>
                <w:szCs w:val="26"/>
              </w:rPr>
              <w:t>圖一：</w:t>
            </w:r>
          </w:p>
          <w:p w:rsidR="00D54FD0" w:rsidRPr="009B4330" w:rsidRDefault="00461665" w:rsidP="00D87DB5">
            <w:pPr>
              <w:rPr>
                <w:rFonts w:ascii="標楷體" w:eastAsia="標楷體" w:hAnsi="標楷體" w:hint="eastAsia"/>
                <w:sz w:val="26"/>
                <w:szCs w:val="26"/>
              </w:rPr>
            </w:pPr>
            <w:r>
              <w:rPr>
                <w:rFonts w:ascii="標楷體" w:eastAsia="標楷體" w:hAnsi="標楷體" w:hint="eastAsia"/>
                <w:sz w:val="26"/>
                <w:szCs w:val="26"/>
              </w:rPr>
              <w:t>大賣場貨架上擺滿各種魚露。</w:t>
            </w:r>
            <w:r>
              <w:rPr>
                <w:rFonts w:ascii="標楷體" w:eastAsia="標楷體" w:hAnsi="標楷體"/>
                <w:sz w:val="26"/>
                <w:szCs w:val="26"/>
              </w:rPr>
              <w:br/>
            </w:r>
            <w:r>
              <w:rPr>
                <w:rFonts w:ascii="標楷體" w:eastAsia="標楷體" w:hAnsi="標楷體" w:hint="eastAsia"/>
                <w:sz w:val="26"/>
                <w:szCs w:val="26"/>
              </w:rPr>
              <w:t>左上的牌子賣得很好，幾乎每</w:t>
            </w:r>
            <w:proofErr w:type="gramStart"/>
            <w:r>
              <w:rPr>
                <w:rFonts w:ascii="標楷體" w:eastAsia="標楷體" w:hAnsi="標楷體" w:hint="eastAsia"/>
                <w:sz w:val="26"/>
                <w:szCs w:val="26"/>
              </w:rPr>
              <w:t>個</w:t>
            </w:r>
            <w:proofErr w:type="gramEnd"/>
            <w:r>
              <w:rPr>
                <w:rFonts w:ascii="標楷體" w:eastAsia="標楷體" w:hAnsi="標楷體" w:hint="eastAsia"/>
                <w:sz w:val="26"/>
                <w:szCs w:val="26"/>
              </w:rPr>
              <w:t>路邊攤都有它的風味加乘。</w:t>
            </w:r>
          </w:p>
        </w:tc>
        <w:tc>
          <w:tcPr>
            <w:tcW w:w="4874" w:type="dxa"/>
            <w:shd w:val="clear" w:color="auto" w:fill="auto"/>
          </w:tcPr>
          <w:p w:rsidR="00D54FD0" w:rsidRPr="009B4330" w:rsidRDefault="00D54FD0" w:rsidP="00D87DB5">
            <w:pPr>
              <w:rPr>
                <w:rFonts w:ascii="標楷體" w:eastAsia="標楷體" w:hAnsi="標楷體"/>
                <w:sz w:val="26"/>
                <w:szCs w:val="26"/>
              </w:rPr>
            </w:pPr>
            <w:r w:rsidRPr="009B4330">
              <w:rPr>
                <w:rFonts w:ascii="標楷體" w:eastAsia="標楷體" w:hAnsi="標楷體" w:hint="eastAsia"/>
                <w:sz w:val="26"/>
                <w:szCs w:val="26"/>
              </w:rPr>
              <w:t>圖二：</w:t>
            </w:r>
            <w:r w:rsidR="00461665">
              <w:rPr>
                <w:rFonts w:ascii="標楷體" w:eastAsia="標楷體" w:hAnsi="標楷體"/>
                <w:sz w:val="26"/>
                <w:szCs w:val="26"/>
              </w:rPr>
              <w:br/>
            </w:r>
            <w:r w:rsidR="00461665">
              <w:rPr>
                <w:rFonts w:ascii="標楷體" w:eastAsia="標楷體" w:hAnsi="標楷體" w:hint="eastAsia"/>
                <w:sz w:val="26"/>
                <w:szCs w:val="26"/>
              </w:rPr>
              <w:t>大城遺跡中的一個景點</w:t>
            </w:r>
            <w:proofErr w:type="gramStart"/>
            <w:r w:rsidR="00461665">
              <w:rPr>
                <w:rFonts w:ascii="標楷體" w:eastAsia="標楷體" w:hAnsi="標楷體" w:hint="eastAsia"/>
                <w:sz w:val="26"/>
                <w:szCs w:val="26"/>
              </w:rPr>
              <w:t>─</w:t>
            </w:r>
            <w:proofErr w:type="gramEnd"/>
            <w:r w:rsidR="00461665">
              <w:rPr>
                <w:rFonts w:ascii="標楷體" w:eastAsia="標楷體" w:hAnsi="標楷體" w:hint="eastAsia"/>
                <w:sz w:val="26"/>
                <w:szCs w:val="26"/>
              </w:rPr>
              <w:t>樹中佛，此處</w:t>
            </w:r>
            <w:proofErr w:type="gramStart"/>
            <w:r w:rsidR="00461665">
              <w:rPr>
                <w:rFonts w:ascii="標楷體" w:eastAsia="標楷體" w:hAnsi="標楷體" w:hint="eastAsia"/>
                <w:sz w:val="26"/>
                <w:szCs w:val="26"/>
              </w:rPr>
              <w:t>很多神尊雕像</w:t>
            </w:r>
            <w:proofErr w:type="gramEnd"/>
            <w:r w:rsidR="00461665">
              <w:rPr>
                <w:rFonts w:ascii="標楷體" w:eastAsia="標楷體" w:hAnsi="標楷體" w:hint="eastAsia"/>
                <w:sz w:val="26"/>
                <w:szCs w:val="26"/>
              </w:rPr>
              <w:t>都破損不堪，儘管如此殘破，仍可以感受當時的輝煌。</w:t>
            </w:r>
          </w:p>
        </w:tc>
      </w:tr>
      <w:tr w:rsidR="00BE4A1C" w:rsidRPr="009B4330" w:rsidTr="000C52CD">
        <w:trPr>
          <w:trHeight w:val="4482"/>
        </w:trPr>
        <w:tc>
          <w:tcPr>
            <w:tcW w:w="4335" w:type="dxa"/>
            <w:shd w:val="clear" w:color="auto" w:fill="auto"/>
          </w:tcPr>
          <w:p w:rsidR="00D54FD0" w:rsidRPr="009B4330" w:rsidRDefault="00461665" w:rsidP="00D87DB5">
            <w:pPr>
              <w:rPr>
                <w:rFonts w:ascii="標楷體" w:eastAsia="標楷體" w:hAnsi="標楷體"/>
                <w:sz w:val="26"/>
                <w:szCs w:val="26"/>
              </w:rPr>
            </w:pPr>
            <w:r>
              <w:rPr>
                <w:noProof/>
              </w:rPr>
              <w:drawing>
                <wp:inline distT="0" distB="0" distL="0" distR="0">
                  <wp:extent cx="2615609" cy="2551430"/>
                  <wp:effectExtent l="0" t="0" r="0" b="1270"/>
                  <wp:docPr id="1" name="圖片 1" descr="C:\Users\Amy\AppData\Local\Microsoft\Windows\Temporary Internet Files\Content.Word\IMAG5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y\AppData\Local\Microsoft\Windows\Temporary Internet Files\Content.Word\IMAG508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26175" cy="2561737"/>
                          </a:xfrm>
                          <a:prstGeom prst="rect">
                            <a:avLst/>
                          </a:prstGeom>
                          <a:noFill/>
                          <a:ln>
                            <a:noFill/>
                          </a:ln>
                        </pic:spPr>
                      </pic:pic>
                    </a:graphicData>
                  </a:graphic>
                </wp:inline>
              </w:drawing>
            </w:r>
          </w:p>
        </w:tc>
        <w:tc>
          <w:tcPr>
            <w:tcW w:w="4874" w:type="dxa"/>
            <w:shd w:val="clear" w:color="auto" w:fill="auto"/>
          </w:tcPr>
          <w:p w:rsidR="00D54FD0" w:rsidRPr="009B4330" w:rsidRDefault="00461665" w:rsidP="00D87DB5">
            <w:pPr>
              <w:rPr>
                <w:rFonts w:ascii="標楷體" w:eastAsia="標楷體" w:hAnsi="標楷體"/>
                <w:sz w:val="26"/>
                <w:szCs w:val="26"/>
              </w:rPr>
            </w:pPr>
            <w:r>
              <w:rPr>
                <w:noProof/>
              </w:rPr>
              <w:drawing>
                <wp:inline distT="0" distB="0" distL="0" distR="0">
                  <wp:extent cx="3019647" cy="2558415"/>
                  <wp:effectExtent l="0" t="0" r="9525" b="0"/>
                  <wp:docPr id="2" name="圖片 2" descr="C:\Users\Amy\AppData\Local\Microsoft\Windows\Temporary Internet Files\Content.Word\IMAG5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y\AppData\Local\Microsoft\Windows\Temporary Internet Files\Content.Word\IMAG513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35264" cy="2571647"/>
                          </a:xfrm>
                          <a:prstGeom prst="rect">
                            <a:avLst/>
                          </a:prstGeom>
                          <a:noFill/>
                          <a:ln>
                            <a:noFill/>
                          </a:ln>
                        </pic:spPr>
                      </pic:pic>
                    </a:graphicData>
                  </a:graphic>
                </wp:inline>
              </w:drawing>
            </w:r>
          </w:p>
        </w:tc>
      </w:tr>
      <w:tr w:rsidR="00BE4A1C" w:rsidRPr="009B4330" w:rsidTr="000C52CD">
        <w:trPr>
          <w:trHeight w:val="1025"/>
        </w:trPr>
        <w:tc>
          <w:tcPr>
            <w:tcW w:w="4335" w:type="dxa"/>
            <w:shd w:val="clear" w:color="auto" w:fill="auto"/>
          </w:tcPr>
          <w:p w:rsidR="00D54FD0" w:rsidRPr="009B4330" w:rsidRDefault="00D54FD0" w:rsidP="00D87DB5">
            <w:pPr>
              <w:rPr>
                <w:rFonts w:ascii="標楷體" w:eastAsia="標楷體" w:hAnsi="標楷體"/>
                <w:sz w:val="26"/>
                <w:szCs w:val="26"/>
              </w:rPr>
            </w:pPr>
            <w:r w:rsidRPr="009B4330">
              <w:rPr>
                <w:rFonts w:ascii="標楷體" w:eastAsia="標楷體" w:hAnsi="標楷體" w:hint="eastAsia"/>
                <w:sz w:val="26"/>
                <w:szCs w:val="26"/>
              </w:rPr>
              <w:t>圖</w:t>
            </w:r>
            <w:proofErr w:type="gramStart"/>
            <w:r w:rsidRPr="009B4330">
              <w:rPr>
                <w:rFonts w:ascii="標楷體" w:eastAsia="標楷體" w:hAnsi="標楷體" w:hint="eastAsia"/>
                <w:sz w:val="26"/>
                <w:szCs w:val="26"/>
              </w:rPr>
              <w:t>三</w:t>
            </w:r>
            <w:proofErr w:type="gramEnd"/>
            <w:r w:rsidRPr="009B4330">
              <w:rPr>
                <w:rFonts w:ascii="標楷體" w:eastAsia="標楷體" w:hAnsi="標楷體" w:hint="eastAsia"/>
                <w:sz w:val="26"/>
                <w:szCs w:val="26"/>
              </w:rPr>
              <w:t>：</w:t>
            </w:r>
            <w:r w:rsidR="000C52CD">
              <w:rPr>
                <w:rFonts w:ascii="標楷體" w:eastAsia="標楷體" w:hAnsi="標楷體" w:hint="eastAsia"/>
                <w:sz w:val="26"/>
                <w:szCs w:val="26"/>
              </w:rPr>
              <w:t>參訪泰國農業大學，與</w:t>
            </w:r>
            <w:proofErr w:type="spellStart"/>
            <w:r w:rsidR="000C52CD">
              <w:rPr>
                <w:rFonts w:ascii="標楷體" w:eastAsia="標楷體" w:hAnsi="標楷體" w:hint="eastAsia"/>
                <w:sz w:val="26"/>
                <w:szCs w:val="26"/>
              </w:rPr>
              <w:t>Dr.Wanwimol</w:t>
            </w:r>
            <w:proofErr w:type="spellEnd"/>
            <w:r w:rsidR="000C52CD">
              <w:rPr>
                <w:rFonts w:ascii="標楷體" w:eastAsia="標楷體" w:hAnsi="標楷體" w:hint="eastAsia"/>
                <w:sz w:val="26"/>
                <w:szCs w:val="26"/>
              </w:rPr>
              <w:t>的合照。</w:t>
            </w:r>
          </w:p>
          <w:p w:rsidR="00D54FD0" w:rsidRPr="009B4330" w:rsidRDefault="00D54FD0" w:rsidP="00D87DB5">
            <w:pPr>
              <w:rPr>
                <w:rFonts w:ascii="標楷體" w:eastAsia="標楷體" w:hAnsi="標楷體"/>
                <w:sz w:val="26"/>
                <w:szCs w:val="26"/>
              </w:rPr>
            </w:pPr>
          </w:p>
        </w:tc>
        <w:tc>
          <w:tcPr>
            <w:tcW w:w="4874" w:type="dxa"/>
            <w:shd w:val="clear" w:color="auto" w:fill="auto"/>
          </w:tcPr>
          <w:p w:rsidR="00D54FD0" w:rsidRPr="009B4330" w:rsidRDefault="00D54FD0" w:rsidP="00D87DB5">
            <w:pPr>
              <w:rPr>
                <w:rFonts w:ascii="標楷體" w:eastAsia="標楷體" w:hAnsi="標楷體"/>
                <w:sz w:val="26"/>
                <w:szCs w:val="26"/>
              </w:rPr>
            </w:pPr>
            <w:r w:rsidRPr="009B4330">
              <w:rPr>
                <w:rFonts w:ascii="標楷體" w:eastAsia="標楷體" w:hAnsi="標楷體" w:hint="eastAsia"/>
                <w:sz w:val="26"/>
                <w:szCs w:val="26"/>
              </w:rPr>
              <w:t>圖四：</w:t>
            </w:r>
            <w:r w:rsidR="000C52CD">
              <w:rPr>
                <w:rFonts w:ascii="標楷體" w:eastAsia="標楷體" w:hAnsi="標楷體" w:hint="eastAsia"/>
                <w:sz w:val="26"/>
                <w:szCs w:val="26"/>
              </w:rPr>
              <w:t>參訪TVI公司，與董事長(右四)、學長(右三)及</w:t>
            </w:r>
            <w:proofErr w:type="spellStart"/>
            <w:r w:rsidR="000C52CD">
              <w:rPr>
                <w:rFonts w:ascii="標楷體" w:eastAsia="標楷體" w:hAnsi="標楷體" w:hint="eastAsia"/>
                <w:sz w:val="26"/>
                <w:szCs w:val="26"/>
              </w:rPr>
              <w:t>RaTaNa</w:t>
            </w:r>
            <w:proofErr w:type="spellEnd"/>
            <w:r w:rsidR="000C52CD">
              <w:rPr>
                <w:rFonts w:ascii="標楷體" w:eastAsia="標楷體" w:hAnsi="標楷體" w:hint="eastAsia"/>
                <w:sz w:val="26"/>
                <w:szCs w:val="26"/>
              </w:rPr>
              <w:t>(右五)小姐合照。</w:t>
            </w:r>
          </w:p>
          <w:p w:rsidR="00D54FD0" w:rsidRPr="009B4330" w:rsidRDefault="00D54FD0" w:rsidP="00D87DB5">
            <w:pPr>
              <w:rPr>
                <w:rFonts w:ascii="標楷體" w:eastAsia="標楷體" w:hAnsi="標楷體"/>
                <w:sz w:val="26"/>
                <w:szCs w:val="26"/>
              </w:rPr>
            </w:pPr>
          </w:p>
        </w:tc>
      </w:tr>
      <w:tr w:rsidR="00BE4A1C" w:rsidRPr="009B4330" w:rsidTr="000C52CD">
        <w:trPr>
          <w:trHeight w:val="4517"/>
        </w:trPr>
        <w:tc>
          <w:tcPr>
            <w:tcW w:w="4335" w:type="dxa"/>
            <w:shd w:val="clear" w:color="auto" w:fill="auto"/>
          </w:tcPr>
          <w:p w:rsidR="00D54FD0" w:rsidRPr="009B4330" w:rsidRDefault="00BE4A1C" w:rsidP="00D87DB5">
            <w:pPr>
              <w:rPr>
                <w:rFonts w:ascii="標楷體" w:eastAsia="標楷體" w:hAnsi="標楷體"/>
                <w:sz w:val="26"/>
                <w:szCs w:val="26"/>
              </w:rPr>
            </w:pPr>
            <w:r>
              <w:rPr>
                <w:rFonts w:ascii="標楷體" w:eastAsia="標楷體" w:hAnsi="標楷體"/>
                <w:noProof/>
                <w:sz w:val="26"/>
                <w:szCs w:val="26"/>
              </w:rPr>
              <w:drawing>
                <wp:inline distT="0" distB="0" distL="0" distR="0">
                  <wp:extent cx="2615565" cy="2685917"/>
                  <wp:effectExtent l="0" t="0" r="0" b="63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泰國農業大學.jpg"/>
                          <pic:cNvPicPr/>
                        </pic:nvPicPr>
                        <pic:blipFill rotWithShape="1">
                          <a:blip r:embed="rId6" cstate="print">
                            <a:extLst>
                              <a:ext uri="{28A0092B-C50C-407E-A947-70E740481C1C}">
                                <a14:useLocalDpi xmlns:a14="http://schemas.microsoft.com/office/drawing/2010/main" val="0"/>
                              </a:ext>
                            </a:extLst>
                          </a:blip>
                          <a:srcRect l="17876" t="15584" r="30249" b="23258"/>
                          <a:stretch/>
                        </pic:blipFill>
                        <pic:spPr bwMode="auto">
                          <a:xfrm>
                            <a:off x="0" y="0"/>
                            <a:ext cx="2634708" cy="2705575"/>
                          </a:xfrm>
                          <a:prstGeom prst="rect">
                            <a:avLst/>
                          </a:prstGeom>
                          <a:ln>
                            <a:noFill/>
                          </a:ln>
                          <a:extLst>
                            <a:ext uri="{53640926-AAD7-44D8-BBD7-CCE9431645EC}">
                              <a14:shadowObscured xmlns:a14="http://schemas.microsoft.com/office/drawing/2010/main"/>
                            </a:ext>
                          </a:extLst>
                        </pic:spPr>
                      </pic:pic>
                    </a:graphicData>
                  </a:graphic>
                </wp:inline>
              </w:drawing>
            </w:r>
          </w:p>
        </w:tc>
        <w:tc>
          <w:tcPr>
            <w:tcW w:w="4874" w:type="dxa"/>
            <w:shd w:val="clear" w:color="auto" w:fill="auto"/>
          </w:tcPr>
          <w:p w:rsidR="00D54FD0" w:rsidRPr="009B4330" w:rsidRDefault="000C52CD" w:rsidP="00D87DB5">
            <w:pPr>
              <w:rPr>
                <w:rFonts w:ascii="標楷體" w:eastAsia="標楷體" w:hAnsi="標楷體"/>
                <w:sz w:val="26"/>
                <w:szCs w:val="26"/>
              </w:rPr>
            </w:pPr>
            <w:r>
              <w:rPr>
                <w:rFonts w:ascii="標楷體" w:eastAsia="標楷體" w:hAnsi="標楷體"/>
                <w:noProof/>
                <w:sz w:val="26"/>
                <w:szCs w:val="26"/>
              </w:rPr>
              <w:drawing>
                <wp:inline distT="0" distB="0" distL="0" distR="0">
                  <wp:extent cx="3033824" cy="2721568"/>
                  <wp:effectExtent l="0" t="0" r="0" b="317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6790.jpg"/>
                          <pic:cNvPicPr/>
                        </pic:nvPicPr>
                        <pic:blipFill rotWithShape="1">
                          <a:blip r:embed="rId7" cstate="print">
                            <a:extLst>
                              <a:ext uri="{28A0092B-C50C-407E-A947-70E740481C1C}">
                                <a14:useLocalDpi xmlns:a14="http://schemas.microsoft.com/office/drawing/2010/main" val="0"/>
                              </a:ext>
                            </a:extLst>
                          </a:blip>
                          <a:srcRect r="12035"/>
                          <a:stretch/>
                        </pic:blipFill>
                        <pic:spPr bwMode="auto">
                          <a:xfrm>
                            <a:off x="0" y="0"/>
                            <a:ext cx="3060269" cy="2745291"/>
                          </a:xfrm>
                          <a:prstGeom prst="rect">
                            <a:avLst/>
                          </a:prstGeom>
                          <a:ln>
                            <a:noFill/>
                          </a:ln>
                          <a:extLst>
                            <a:ext uri="{53640926-AAD7-44D8-BBD7-CCE9431645EC}">
                              <a14:shadowObscured xmlns:a14="http://schemas.microsoft.com/office/drawing/2010/main"/>
                            </a:ext>
                          </a:extLst>
                        </pic:spPr>
                      </pic:pic>
                    </a:graphicData>
                  </a:graphic>
                </wp:inline>
              </w:drawing>
            </w:r>
          </w:p>
        </w:tc>
      </w:tr>
    </w:tbl>
    <w:p w:rsidR="005B6C03" w:rsidRDefault="005B6C03"/>
    <w:sectPr w:rsidR="005B6C0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FD0"/>
    <w:rsid w:val="000C52CD"/>
    <w:rsid w:val="001C5024"/>
    <w:rsid w:val="00264EAB"/>
    <w:rsid w:val="002E3378"/>
    <w:rsid w:val="003475B2"/>
    <w:rsid w:val="003E77C6"/>
    <w:rsid w:val="00461665"/>
    <w:rsid w:val="004C7CB6"/>
    <w:rsid w:val="00586762"/>
    <w:rsid w:val="005B6C03"/>
    <w:rsid w:val="006B1B53"/>
    <w:rsid w:val="006F294D"/>
    <w:rsid w:val="007F6DDC"/>
    <w:rsid w:val="00852499"/>
    <w:rsid w:val="008645E0"/>
    <w:rsid w:val="00AE6FA4"/>
    <w:rsid w:val="00B3736E"/>
    <w:rsid w:val="00BE4A1C"/>
    <w:rsid w:val="00D0107B"/>
    <w:rsid w:val="00D54FD0"/>
    <w:rsid w:val="00D87DB5"/>
    <w:rsid w:val="00D941E4"/>
    <w:rsid w:val="00F67C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85DAD"/>
  <w15:docId w15:val="{F76C18F5-D886-4B4C-881F-E2F2D48A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FD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64EAB"/>
    <w:rPr>
      <w:sz w:val="18"/>
      <w:szCs w:val="18"/>
    </w:rPr>
  </w:style>
  <w:style w:type="paragraph" w:styleId="a4">
    <w:name w:val="annotation text"/>
    <w:basedOn w:val="a"/>
    <w:link w:val="a5"/>
    <w:uiPriority w:val="99"/>
    <w:semiHidden/>
    <w:unhideWhenUsed/>
    <w:rsid w:val="00264EAB"/>
  </w:style>
  <w:style w:type="character" w:customStyle="1" w:styleId="a5">
    <w:name w:val="註解文字 字元"/>
    <w:basedOn w:val="a0"/>
    <w:link w:val="a4"/>
    <w:uiPriority w:val="99"/>
    <w:semiHidden/>
    <w:rsid w:val="00264EAB"/>
    <w:rPr>
      <w:rFonts w:ascii="Times New Roman" w:eastAsia="新細明體" w:hAnsi="Times New Roman" w:cs="Times New Roman"/>
      <w:szCs w:val="24"/>
    </w:rPr>
  </w:style>
  <w:style w:type="paragraph" w:styleId="a6">
    <w:name w:val="annotation subject"/>
    <w:basedOn w:val="a4"/>
    <w:next w:val="a4"/>
    <w:link w:val="a7"/>
    <w:uiPriority w:val="99"/>
    <w:semiHidden/>
    <w:unhideWhenUsed/>
    <w:rsid w:val="00264EAB"/>
    <w:rPr>
      <w:b/>
      <w:bCs/>
    </w:rPr>
  </w:style>
  <w:style w:type="character" w:customStyle="1" w:styleId="a7">
    <w:name w:val="註解主旨 字元"/>
    <w:basedOn w:val="a5"/>
    <w:link w:val="a6"/>
    <w:uiPriority w:val="99"/>
    <w:semiHidden/>
    <w:rsid w:val="00264EAB"/>
    <w:rPr>
      <w:rFonts w:ascii="Times New Roman" w:eastAsia="新細明體" w:hAnsi="Times New Roman" w:cs="Times New Roman"/>
      <w:b/>
      <w:bCs/>
      <w:szCs w:val="24"/>
    </w:rPr>
  </w:style>
  <w:style w:type="paragraph" w:styleId="a8">
    <w:name w:val="Balloon Text"/>
    <w:basedOn w:val="a"/>
    <w:link w:val="a9"/>
    <w:uiPriority w:val="99"/>
    <w:semiHidden/>
    <w:unhideWhenUsed/>
    <w:rsid w:val="00264EA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64EA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393</Words>
  <Characters>2241</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Amy</cp:lastModifiedBy>
  <cp:revision>7</cp:revision>
  <dcterms:created xsi:type="dcterms:W3CDTF">2016-08-17T16:07:00Z</dcterms:created>
  <dcterms:modified xsi:type="dcterms:W3CDTF">2016-08-18T15:04:00Z</dcterms:modified>
</cp:coreProperties>
</file>